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BF" w:firstRow="1" w:lastRow="0" w:firstColumn="1" w:lastColumn="0" w:noHBand="0" w:noVBand="0"/>
      </w:tblPr>
      <w:tblGrid>
        <w:gridCol w:w="3888"/>
        <w:gridCol w:w="5890"/>
      </w:tblGrid>
      <w:tr w:rsidR="00FD1B0F">
        <w:tc>
          <w:tcPr>
            <w:tcW w:w="3888" w:type="dxa"/>
          </w:tcPr>
          <w:p w:rsidR="00FD1B0F" w:rsidRPr="00BC78A3" w:rsidRDefault="00CC4A10" w:rsidP="00B10161">
            <w:pPr>
              <w:pStyle w:val="Nessunaspaziatura"/>
            </w:pPr>
            <w:bookmarkStart w:id="0" w:name="_GoBack"/>
            <w:bookmarkEnd w:id="0"/>
            <w:r>
              <w:rPr>
                <w:noProof/>
              </w:rPr>
              <w:drawing>
                <wp:inline distT="0" distB="0" distL="0" distR="0">
                  <wp:extent cx="1597025" cy="1062355"/>
                  <wp:effectExtent l="19050" t="0" r="3175" b="0"/>
                  <wp:docPr id="1" name="Immagine 1" descr="logo_asp6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sp6mini2"/>
                          <pic:cNvPicPr>
                            <a:picLocks noChangeAspect="1" noChangeArrowheads="1"/>
                          </pic:cNvPicPr>
                        </pic:nvPicPr>
                        <pic:blipFill>
                          <a:blip r:embed="rId9" cstate="print"/>
                          <a:srcRect/>
                          <a:stretch>
                            <a:fillRect/>
                          </a:stretch>
                        </pic:blipFill>
                        <pic:spPr bwMode="auto">
                          <a:xfrm>
                            <a:off x="0" y="0"/>
                            <a:ext cx="1597025" cy="1062355"/>
                          </a:xfrm>
                          <a:prstGeom prst="rect">
                            <a:avLst/>
                          </a:prstGeom>
                          <a:noFill/>
                          <a:ln w="9525">
                            <a:noFill/>
                            <a:miter lim="800000"/>
                            <a:headEnd/>
                            <a:tailEnd/>
                          </a:ln>
                        </pic:spPr>
                      </pic:pic>
                    </a:graphicData>
                  </a:graphic>
                </wp:inline>
              </w:drawing>
            </w:r>
          </w:p>
        </w:tc>
        <w:tc>
          <w:tcPr>
            <w:tcW w:w="5890" w:type="dxa"/>
          </w:tcPr>
          <w:p w:rsidR="00FD1B0F" w:rsidRPr="00BC78A3" w:rsidRDefault="00FD1B0F">
            <w:pPr>
              <w:rPr>
                <w:rFonts w:ascii="Arial" w:hAnsi="Arial" w:cs="Arial"/>
                <w:sz w:val="16"/>
                <w:szCs w:val="16"/>
              </w:rPr>
            </w:pPr>
          </w:p>
        </w:tc>
      </w:tr>
      <w:tr w:rsidR="00033E08">
        <w:trPr>
          <w:trHeight w:val="473"/>
        </w:trPr>
        <w:tc>
          <w:tcPr>
            <w:tcW w:w="3888" w:type="dxa"/>
            <w:vAlign w:val="center"/>
          </w:tcPr>
          <w:p w:rsidR="00324BE4" w:rsidRPr="00B43262" w:rsidRDefault="00324BE4" w:rsidP="00033E08">
            <w:pPr>
              <w:rPr>
                <w:rFonts w:ascii="Arial" w:hAnsi="Arial" w:cs="Arial"/>
                <w:sz w:val="16"/>
                <w:szCs w:val="16"/>
              </w:rPr>
            </w:pPr>
          </w:p>
          <w:p w:rsidR="00033E08" w:rsidRPr="00B43262" w:rsidRDefault="00033E08" w:rsidP="00033E08">
            <w:pPr>
              <w:rPr>
                <w:rFonts w:ascii="Arial" w:hAnsi="Arial" w:cs="Arial"/>
                <w:sz w:val="16"/>
                <w:szCs w:val="16"/>
              </w:rPr>
            </w:pPr>
            <w:r w:rsidRPr="00B43262">
              <w:rPr>
                <w:rFonts w:ascii="Arial" w:hAnsi="Arial" w:cs="Arial"/>
                <w:sz w:val="16"/>
                <w:szCs w:val="16"/>
              </w:rPr>
              <w:t>Sede lega</w:t>
            </w:r>
            <w:r w:rsidR="00B43262">
              <w:rPr>
                <w:rFonts w:ascii="Arial" w:hAnsi="Arial" w:cs="Arial"/>
                <w:sz w:val="16"/>
                <w:szCs w:val="16"/>
              </w:rPr>
              <w:t xml:space="preserve">le: Via G. Cusmano, 24 – 90141 </w:t>
            </w:r>
            <w:r w:rsidRPr="00B43262">
              <w:rPr>
                <w:rFonts w:ascii="Arial" w:hAnsi="Arial" w:cs="Arial"/>
                <w:sz w:val="16"/>
                <w:szCs w:val="16"/>
              </w:rPr>
              <w:t>PALERMO</w:t>
            </w:r>
          </w:p>
          <w:p w:rsidR="00033E08" w:rsidRPr="00B43262" w:rsidRDefault="00033E08" w:rsidP="00033E08">
            <w:pPr>
              <w:rPr>
                <w:rFonts w:ascii="Arial" w:hAnsi="Arial" w:cs="Arial"/>
                <w:b/>
                <w:sz w:val="16"/>
                <w:szCs w:val="16"/>
              </w:rPr>
            </w:pPr>
            <w:r w:rsidRPr="00B43262">
              <w:rPr>
                <w:rFonts w:ascii="Arial" w:hAnsi="Arial" w:cs="Arial"/>
                <w:sz w:val="16"/>
                <w:szCs w:val="16"/>
              </w:rPr>
              <w:t>C.F. e P. I.V.A.: 05841760829</w:t>
            </w:r>
          </w:p>
        </w:tc>
        <w:tc>
          <w:tcPr>
            <w:tcW w:w="5890" w:type="dxa"/>
          </w:tcPr>
          <w:p w:rsidR="00033E08" w:rsidRPr="00BC78A3" w:rsidRDefault="00033E08">
            <w:pPr>
              <w:rPr>
                <w:rFonts w:ascii="Arial" w:hAnsi="Arial" w:cs="Arial"/>
                <w:sz w:val="16"/>
                <w:szCs w:val="16"/>
              </w:rPr>
            </w:pPr>
          </w:p>
        </w:tc>
      </w:tr>
      <w:tr w:rsidR="00923FCC" w:rsidRPr="00CF284D">
        <w:tc>
          <w:tcPr>
            <w:tcW w:w="3888" w:type="dxa"/>
          </w:tcPr>
          <w:p w:rsidR="00324BE4" w:rsidRDefault="00324BE4">
            <w:pPr>
              <w:rPr>
                <w:rFonts w:ascii="Arial" w:hAnsi="Arial" w:cs="Arial"/>
                <w:sz w:val="14"/>
                <w:szCs w:val="16"/>
              </w:rPr>
            </w:pPr>
          </w:p>
          <w:p w:rsidR="008A330F" w:rsidRPr="00346477" w:rsidRDefault="00BF5A58">
            <w:pPr>
              <w:rPr>
                <w:b/>
                <w:sz w:val="16"/>
                <w:szCs w:val="16"/>
              </w:rPr>
            </w:pPr>
            <w:r w:rsidRPr="00346477">
              <w:rPr>
                <w:b/>
                <w:sz w:val="16"/>
                <w:szCs w:val="16"/>
              </w:rPr>
              <w:t>DIPARTIMENTO PROVVEDI</w:t>
            </w:r>
            <w:r w:rsidR="008C334B" w:rsidRPr="00346477">
              <w:rPr>
                <w:b/>
                <w:sz w:val="16"/>
                <w:szCs w:val="16"/>
              </w:rPr>
              <w:t xml:space="preserve">TORATO </w:t>
            </w:r>
            <w:r w:rsidR="00324BE4" w:rsidRPr="00346477">
              <w:rPr>
                <w:b/>
                <w:sz w:val="16"/>
                <w:szCs w:val="16"/>
              </w:rPr>
              <w:t>TECNICO</w:t>
            </w:r>
          </w:p>
          <w:p w:rsidR="00324BE4" w:rsidRDefault="00324BE4">
            <w:pPr>
              <w:rPr>
                <w:rFonts w:ascii="Arial" w:hAnsi="Arial" w:cs="Arial"/>
                <w:sz w:val="14"/>
                <w:szCs w:val="16"/>
              </w:rPr>
            </w:pPr>
          </w:p>
          <w:p w:rsidR="00324BE4" w:rsidRPr="00D237E9" w:rsidRDefault="00324BE4">
            <w:pPr>
              <w:rPr>
                <w:rFonts w:ascii="Arial" w:hAnsi="Arial" w:cs="Arial"/>
                <w:sz w:val="22"/>
                <w:szCs w:val="22"/>
              </w:rPr>
            </w:pPr>
          </w:p>
          <w:p w:rsidR="008C334B" w:rsidRPr="00D237E9" w:rsidRDefault="008C334B" w:rsidP="00B43262">
            <w:pPr>
              <w:rPr>
                <w:rFonts w:ascii="Arial" w:hAnsi="Arial" w:cs="Arial"/>
                <w:b/>
                <w:sz w:val="22"/>
                <w:szCs w:val="22"/>
              </w:rPr>
            </w:pPr>
            <w:r w:rsidRPr="00D237E9">
              <w:rPr>
                <w:rFonts w:ascii="Arial" w:hAnsi="Arial" w:cs="Arial"/>
                <w:b/>
                <w:sz w:val="22"/>
                <w:szCs w:val="22"/>
              </w:rPr>
              <w:t xml:space="preserve">U.O.C. Provveditorato </w:t>
            </w:r>
          </w:p>
          <w:p w:rsidR="00B43262" w:rsidRPr="00B43262" w:rsidRDefault="00B43262" w:rsidP="00346477">
            <w:pPr>
              <w:spacing w:line="100" w:lineRule="exact"/>
              <w:rPr>
                <w:rFonts w:ascii="Arial" w:hAnsi="Arial" w:cs="Arial"/>
                <w:b/>
                <w:sz w:val="18"/>
                <w:szCs w:val="18"/>
              </w:rPr>
            </w:pPr>
          </w:p>
          <w:p w:rsidR="008A330F" w:rsidRDefault="008A330F" w:rsidP="00B43262">
            <w:pPr>
              <w:rPr>
                <w:rFonts w:ascii="Arial" w:hAnsi="Arial" w:cs="Arial"/>
                <w:sz w:val="16"/>
                <w:szCs w:val="16"/>
              </w:rPr>
            </w:pPr>
            <w:r w:rsidRPr="00D237E9">
              <w:rPr>
                <w:rFonts w:ascii="Arial" w:hAnsi="Arial" w:cs="Arial"/>
                <w:sz w:val="16"/>
                <w:szCs w:val="16"/>
              </w:rPr>
              <w:t xml:space="preserve">Via </w:t>
            </w:r>
            <w:proofErr w:type="spellStart"/>
            <w:r w:rsidR="00BA1D3E" w:rsidRPr="00D237E9">
              <w:rPr>
                <w:rFonts w:ascii="Arial" w:hAnsi="Arial" w:cs="Arial"/>
                <w:sz w:val="16"/>
                <w:szCs w:val="16"/>
              </w:rPr>
              <w:t>Pindemonte</w:t>
            </w:r>
            <w:proofErr w:type="spellEnd"/>
            <w:r w:rsidR="00BA1D3E" w:rsidRPr="00D237E9">
              <w:rPr>
                <w:rFonts w:ascii="Arial" w:hAnsi="Arial" w:cs="Arial"/>
                <w:sz w:val="16"/>
                <w:szCs w:val="16"/>
              </w:rPr>
              <w:t>, 88</w:t>
            </w:r>
            <w:r w:rsidR="00787938" w:rsidRPr="00D237E9">
              <w:rPr>
                <w:rFonts w:ascii="Arial" w:hAnsi="Arial" w:cs="Arial"/>
                <w:sz w:val="16"/>
                <w:szCs w:val="16"/>
              </w:rPr>
              <w:t xml:space="preserve"> - 90129 </w:t>
            </w:r>
            <w:r w:rsidR="00BA1D3E" w:rsidRPr="00D237E9">
              <w:rPr>
                <w:rFonts w:ascii="Arial" w:hAnsi="Arial" w:cs="Arial"/>
                <w:sz w:val="16"/>
                <w:szCs w:val="16"/>
              </w:rPr>
              <w:t xml:space="preserve"> Palermo</w:t>
            </w:r>
          </w:p>
          <w:p w:rsidR="00054CD1" w:rsidRDefault="00054CD1" w:rsidP="00054CD1">
            <w:pPr>
              <w:rPr>
                <w:rFonts w:ascii="Arial" w:hAnsi="Arial" w:cs="Arial"/>
                <w:sz w:val="16"/>
                <w:szCs w:val="16"/>
              </w:rPr>
            </w:pPr>
            <w:r>
              <w:rPr>
                <w:rFonts w:ascii="Arial" w:hAnsi="Arial" w:cs="Arial"/>
                <w:sz w:val="16"/>
                <w:szCs w:val="16"/>
              </w:rPr>
              <w:t xml:space="preserve">Telefono </w:t>
            </w:r>
          </w:p>
          <w:p w:rsidR="00054CD1" w:rsidRDefault="00054CD1" w:rsidP="00054CD1">
            <w:pPr>
              <w:rPr>
                <w:rFonts w:ascii="Arial" w:hAnsi="Arial" w:cs="Arial"/>
                <w:sz w:val="16"/>
                <w:szCs w:val="16"/>
              </w:rPr>
            </w:pPr>
            <w:r>
              <w:rPr>
                <w:rFonts w:ascii="Arial" w:hAnsi="Arial" w:cs="Arial"/>
                <w:sz w:val="16"/>
                <w:szCs w:val="16"/>
              </w:rPr>
              <w:t>091703.3901</w:t>
            </w:r>
          </w:p>
          <w:p w:rsidR="000B6C75" w:rsidRDefault="00054CD1" w:rsidP="00054CD1">
            <w:pPr>
              <w:rPr>
                <w:rFonts w:ascii="Arial" w:hAnsi="Arial" w:cs="Arial"/>
                <w:sz w:val="16"/>
                <w:szCs w:val="16"/>
              </w:rPr>
            </w:pPr>
            <w:r>
              <w:rPr>
                <w:rFonts w:ascii="Arial" w:hAnsi="Arial" w:cs="Arial"/>
                <w:sz w:val="16"/>
                <w:szCs w:val="16"/>
              </w:rPr>
              <w:t xml:space="preserve">Fax </w:t>
            </w:r>
          </w:p>
          <w:p w:rsidR="00054CD1" w:rsidRPr="00D237E9" w:rsidRDefault="00054CD1" w:rsidP="00054CD1">
            <w:pPr>
              <w:rPr>
                <w:rFonts w:ascii="Arial" w:hAnsi="Arial" w:cs="Arial"/>
                <w:sz w:val="16"/>
                <w:szCs w:val="16"/>
              </w:rPr>
            </w:pPr>
            <w:r w:rsidRPr="00D237E9">
              <w:rPr>
                <w:rFonts w:ascii="Arial" w:hAnsi="Arial" w:cs="Arial"/>
                <w:sz w:val="16"/>
                <w:szCs w:val="16"/>
              </w:rPr>
              <w:t>091703.304</w:t>
            </w:r>
            <w:r>
              <w:rPr>
                <w:rFonts w:ascii="Arial" w:hAnsi="Arial" w:cs="Arial"/>
                <w:sz w:val="16"/>
                <w:szCs w:val="16"/>
              </w:rPr>
              <w:t>2</w:t>
            </w:r>
          </w:p>
          <w:p w:rsidR="00054CD1" w:rsidRDefault="00054CD1" w:rsidP="00B43262">
            <w:pPr>
              <w:rPr>
                <w:rFonts w:ascii="Arial" w:hAnsi="Arial" w:cs="Arial"/>
                <w:sz w:val="16"/>
                <w:szCs w:val="16"/>
              </w:rPr>
            </w:pPr>
          </w:p>
          <w:p w:rsidR="00D237E9" w:rsidRPr="00D237E9" w:rsidRDefault="00D237E9" w:rsidP="00B43262">
            <w:pPr>
              <w:rPr>
                <w:rFonts w:ascii="Arial" w:hAnsi="Arial" w:cs="Arial"/>
                <w:sz w:val="16"/>
                <w:szCs w:val="16"/>
              </w:rPr>
            </w:pPr>
          </w:p>
          <w:p w:rsidR="00054CD1" w:rsidRDefault="008A330F" w:rsidP="00B43262">
            <w:pPr>
              <w:rPr>
                <w:rFonts w:ascii="Arial" w:hAnsi="Arial" w:cs="Arial"/>
                <w:sz w:val="16"/>
                <w:szCs w:val="16"/>
              </w:rPr>
            </w:pPr>
            <w:r w:rsidRPr="00D237E9">
              <w:rPr>
                <w:rFonts w:ascii="Arial" w:hAnsi="Arial" w:cs="Arial"/>
                <w:sz w:val="16"/>
                <w:szCs w:val="16"/>
              </w:rPr>
              <w:t>Telefono</w:t>
            </w:r>
            <w:r w:rsidR="00054CD1">
              <w:rPr>
                <w:rFonts w:ascii="Arial" w:hAnsi="Arial" w:cs="Arial"/>
                <w:sz w:val="16"/>
                <w:szCs w:val="16"/>
              </w:rPr>
              <w:t>:</w:t>
            </w:r>
          </w:p>
          <w:p w:rsidR="00D237E9" w:rsidRDefault="00CF284D" w:rsidP="00B43262">
            <w:pPr>
              <w:rPr>
                <w:rFonts w:ascii="Arial" w:hAnsi="Arial" w:cs="Arial"/>
                <w:sz w:val="16"/>
                <w:szCs w:val="16"/>
              </w:rPr>
            </w:pPr>
            <w:r w:rsidRPr="00D237E9">
              <w:rPr>
                <w:rFonts w:ascii="Arial" w:hAnsi="Arial" w:cs="Arial"/>
                <w:sz w:val="16"/>
                <w:szCs w:val="16"/>
              </w:rPr>
              <w:t xml:space="preserve"> 091703.3041</w:t>
            </w:r>
          </w:p>
          <w:p w:rsidR="00054CD1" w:rsidRPr="00D237E9" w:rsidRDefault="00054CD1" w:rsidP="00054CD1">
            <w:pPr>
              <w:rPr>
                <w:rFonts w:ascii="Arial" w:hAnsi="Arial" w:cs="Arial"/>
                <w:sz w:val="16"/>
                <w:szCs w:val="16"/>
              </w:rPr>
            </w:pPr>
            <w:r>
              <w:rPr>
                <w:rFonts w:ascii="Arial" w:hAnsi="Arial" w:cs="Arial"/>
                <w:sz w:val="16"/>
                <w:szCs w:val="16"/>
              </w:rPr>
              <w:t xml:space="preserve"> </w:t>
            </w:r>
            <w:r w:rsidRPr="00D237E9">
              <w:rPr>
                <w:rFonts w:ascii="Arial" w:hAnsi="Arial" w:cs="Arial"/>
                <w:sz w:val="16"/>
                <w:szCs w:val="16"/>
              </w:rPr>
              <w:t>091703.3043</w:t>
            </w:r>
          </w:p>
          <w:p w:rsidR="00054CD1" w:rsidRPr="00D237E9" w:rsidRDefault="00054CD1" w:rsidP="00B43262">
            <w:pPr>
              <w:rPr>
                <w:rFonts w:ascii="Arial" w:hAnsi="Arial" w:cs="Arial"/>
                <w:sz w:val="16"/>
                <w:szCs w:val="16"/>
              </w:rPr>
            </w:pPr>
          </w:p>
          <w:p w:rsidR="008A330F" w:rsidRPr="00054CD1" w:rsidRDefault="00CF284D" w:rsidP="00B43262">
            <w:pPr>
              <w:rPr>
                <w:rFonts w:ascii="Arial" w:hAnsi="Arial" w:cs="Arial"/>
                <w:sz w:val="16"/>
                <w:szCs w:val="16"/>
              </w:rPr>
            </w:pPr>
            <w:r w:rsidRPr="00054CD1">
              <w:rPr>
                <w:rFonts w:ascii="Arial" w:hAnsi="Arial" w:cs="Arial"/>
                <w:sz w:val="16"/>
                <w:szCs w:val="16"/>
              </w:rPr>
              <w:t xml:space="preserve"> Fax: 091 703.3076</w:t>
            </w:r>
          </w:p>
          <w:p w:rsidR="00B43262" w:rsidRPr="00054CD1" w:rsidRDefault="00B43262">
            <w:pPr>
              <w:rPr>
                <w:rFonts w:ascii="Arial" w:hAnsi="Arial" w:cs="Arial"/>
                <w:b/>
                <w:sz w:val="16"/>
                <w:szCs w:val="16"/>
              </w:rPr>
            </w:pPr>
          </w:p>
          <w:p w:rsidR="00B43262" w:rsidRPr="009B3EDC" w:rsidRDefault="00B43262">
            <w:pPr>
              <w:rPr>
                <w:sz w:val="18"/>
                <w:szCs w:val="18"/>
              </w:rPr>
            </w:pPr>
            <w:r w:rsidRPr="009B3EDC">
              <w:rPr>
                <w:b/>
                <w:sz w:val="16"/>
                <w:szCs w:val="16"/>
              </w:rPr>
              <w:t>WEB</w:t>
            </w:r>
            <w:r w:rsidRPr="009B3EDC">
              <w:rPr>
                <w:b/>
                <w:sz w:val="18"/>
                <w:szCs w:val="18"/>
              </w:rPr>
              <w:t xml:space="preserve">: </w:t>
            </w:r>
            <w:r w:rsidR="00346477" w:rsidRPr="009B3EDC">
              <w:rPr>
                <w:sz w:val="16"/>
                <w:szCs w:val="16"/>
              </w:rPr>
              <w:t>www.asppalermo.org</w:t>
            </w:r>
            <w:r w:rsidRPr="009B3EDC">
              <w:rPr>
                <w:sz w:val="16"/>
                <w:szCs w:val="16"/>
              </w:rPr>
              <w:t>.</w:t>
            </w:r>
          </w:p>
          <w:p w:rsidR="008A330F" w:rsidRPr="009B3EDC" w:rsidRDefault="008A330F" w:rsidP="006C22F2">
            <w:pPr>
              <w:rPr>
                <w:rFonts w:ascii="Arial" w:hAnsi="Arial" w:cs="Arial"/>
                <w:sz w:val="14"/>
                <w:szCs w:val="16"/>
              </w:rPr>
            </w:pPr>
          </w:p>
        </w:tc>
        <w:tc>
          <w:tcPr>
            <w:tcW w:w="5890" w:type="dxa"/>
          </w:tcPr>
          <w:p w:rsidR="00952255" w:rsidRPr="009B3EDC" w:rsidRDefault="00952255" w:rsidP="004F4FC2">
            <w:pPr>
              <w:ind w:left="1215"/>
              <w:rPr>
                <w:sz w:val="22"/>
                <w:szCs w:val="22"/>
              </w:rPr>
            </w:pPr>
          </w:p>
          <w:p w:rsidR="00923FCC" w:rsidRPr="00E83880" w:rsidRDefault="00952255" w:rsidP="004F4FC2">
            <w:pPr>
              <w:ind w:left="1215"/>
              <w:rPr>
                <w:b/>
                <w:sz w:val="20"/>
                <w:szCs w:val="20"/>
              </w:rPr>
            </w:pPr>
            <w:r w:rsidRPr="00E83880">
              <w:rPr>
                <w:b/>
                <w:sz w:val="20"/>
                <w:szCs w:val="20"/>
              </w:rPr>
              <w:t>DATA</w:t>
            </w:r>
          </w:p>
          <w:p w:rsidR="00952255" w:rsidRPr="001343FF" w:rsidRDefault="001343FF" w:rsidP="004F4FC2">
            <w:pPr>
              <w:ind w:left="1215"/>
              <w:rPr>
                <w:rFonts w:ascii="Arial" w:hAnsi="Arial" w:cs="Arial"/>
                <w:sz w:val="28"/>
                <w:szCs w:val="28"/>
                <w:u w:val="single"/>
              </w:rPr>
            </w:pPr>
            <w:r>
              <w:rPr>
                <w:rFonts w:ascii="Arial" w:hAnsi="Arial" w:cs="Arial"/>
                <w:sz w:val="28"/>
                <w:szCs w:val="28"/>
              </w:rPr>
              <w:t xml:space="preserve">         </w:t>
            </w:r>
            <w:r w:rsidRPr="001343FF">
              <w:rPr>
                <w:rFonts w:ascii="Arial" w:hAnsi="Arial" w:cs="Arial"/>
                <w:sz w:val="28"/>
                <w:szCs w:val="28"/>
                <w:u w:val="single"/>
              </w:rPr>
              <w:t>17 giugno 2013</w:t>
            </w:r>
          </w:p>
          <w:p w:rsidR="00952255" w:rsidRPr="00E83880" w:rsidRDefault="00952255" w:rsidP="004F4FC2">
            <w:pPr>
              <w:ind w:left="1215"/>
              <w:rPr>
                <w:b/>
                <w:sz w:val="20"/>
                <w:szCs w:val="20"/>
              </w:rPr>
            </w:pPr>
          </w:p>
          <w:p w:rsidR="00952255" w:rsidRPr="00E83880" w:rsidRDefault="00952255" w:rsidP="004F4FC2">
            <w:pPr>
              <w:ind w:left="1215"/>
              <w:rPr>
                <w:b/>
                <w:sz w:val="20"/>
                <w:szCs w:val="20"/>
              </w:rPr>
            </w:pPr>
            <w:r w:rsidRPr="00E83880">
              <w:rPr>
                <w:b/>
                <w:sz w:val="20"/>
                <w:szCs w:val="20"/>
              </w:rPr>
              <w:t>PROT.</w:t>
            </w:r>
            <w:r w:rsidR="00E64EB3" w:rsidRPr="00E83880">
              <w:rPr>
                <w:b/>
                <w:sz w:val="20"/>
                <w:szCs w:val="20"/>
              </w:rPr>
              <w:t xml:space="preserve"> </w:t>
            </w:r>
            <w:r w:rsidR="001A4CDC">
              <w:rPr>
                <w:b/>
                <w:sz w:val="20"/>
                <w:szCs w:val="20"/>
              </w:rPr>
              <w:t xml:space="preserve">n. </w:t>
            </w:r>
          </w:p>
          <w:p w:rsidR="00EF2540" w:rsidRPr="00F56954" w:rsidRDefault="00F56954" w:rsidP="00E83880">
            <w:pPr>
              <w:ind w:left="1215"/>
              <w:rPr>
                <w:sz w:val="20"/>
                <w:szCs w:val="20"/>
                <w:u w:val="single"/>
              </w:rPr>
            </w:pPr>
            <w:r w:rsidRPr="00F56954">
              <w:rPr>
                <w:rFonts w:ascii="Arial" w:hAnsi="Arial" w:cs="Arial"/>
                <w:sz w:val="28"/>
                <w:szCs w:val="28"/>
              </w:rPr>
              <w:t xml:space="preserve">  </w:t>
            </w:r>
            <w:r w:rsidR="001343FF" w:rsidRPr="00F56954">
              <w:rPr>
                <w:rFonts w:ascii="Arial" w:hAnsi="Arial" w:cs="Arial"/>
                <w:sz w:val="28"/>
                <w:szCs w:val="28"/>
              </w:rPr>
              <w:t xml:space="preserve"> </w:t>
            </w:r>
            <w:r>
              <w:rPr>
                <w:rFonts w:ascii="Arial" w:hAnsi="Arial" w:cs="Arial"/>
                <w:sz w:val="28"/>
                <w:szCs w:val="28"/>
              </w:rPr>
              <w:t xml:space="preserve">       </w:t>
            </w:r>
            <w:r w:rsidR="001343FF" w:rsidRPr="00F56954">
              <w:rPr>
                <w:rFonts w:ascii="Arial" w:hAnsi="Arial" w:cs="Arial"/>
                <w:sz w:val="28"/>
                <w:szCs w:val="28"/>
                <w:u w:val="single"/>
              </w:rPr>
              <w:t>7130</w:t>
            </w:r>
          </w:p>
          <w:p w:rsidR="00E84C8C" w:rsidRPr="00D67945" w:rsidRDefault="009E2D10" w:rsidP="009E2D10">
            <w:pPr>
              <w:rPr>
                <w:sz w:val="22"/>
                <w:szCs w:val="22"/>
              </w:rPr>
            </w:pPr>
            <w:r>
              <w:rPr>
                <w:sz w:val="22"/>
                <w:szCs w:val="22"/>
              </w:rPr>
              <w:t xml:space="preserve"> </w:t>
            </w:r>
          </w:p>
        </w:tc>
      </w:tr>
      <w:tr w:rsidR="00D67945" w:rsidRPr="00CF284D">
        <w:tc>
          <w:tcPr>
            <w:tcW w:w="3888" w:type="dxa"/>
          </w:tcPr>
          <w:p w:rsidR="00D67945" w:rsidRDefault="00D67945">
            <w:pPr>
              <w:rPr>
                <w:rFonts w:ascii="Arial" w:hAnsi="Arial" w:cs="Arial"/>
                <w:sz w:val="14"/>
                <w:szCs w:val="16"/>
              </w:rPr>
            </w:pPr>
          </w:p>
        </w:tc>
        <w:tc>
          <w:tcPr>
            <w:tcW w:w="5890" w:type="dxa"/>
          </w:tcPr>
          <w:p w:rsidR="00D67945" w:rsidRPr="00D67945" w:rsidRDefault="00D67945" w:rsidP="009E2D10">
            <w:pPr>
              <w:spacing w:line="0" w:lineRule="atLeast"/>
              <w:ind w:left="1191"/>
              <w:jc w:val="both"/>
              <w:rPr>
                <w:sz w:val="22"/>
                <w:szCs w:val="22"/>
              </w:rPr>
            </w:pPr>
          </w:p>
        </w:tc>
      </w:tr>
    </w:tbl>
    <w:p w:rsidR="0036415C" w:rsidRPr="003D4F20" w:rsidRDefault="009D5855" w:rsidP="009D5855">
      <w:pPr>
        <w:rPr>
          <w:rFonts w:ascii="Arial" w:hAnsi="Arial" w:cs="Arial"/>
        </w:rPr>
      </w:pPr>
      <w:r w:rsidRPr="00BA5A28">
        <w:t xml:space="preserve">                                                                                </w:t>
      </w:r>
      <w:r w:rsidR="003D4F20">
        <w:t xml:space="preserve">        </w:t>
      </w:r>
      <w:r w:rsidR="00B953F9">
        <w:t xml:space="preserve"> </w:t>
      </w:r>
      <w:r w:rsidRPr="003D4F20">
        <w:rPr>
          <w:rFonts w:ascii="Arial" w:hAnsi="Arial" w:cs="Arial"/>
        </w:rPr>
        <w:t xml:space="preserve">All’ </w:t>
      </w:r>
      <w:r w:rsidR="0036415C" w:rsidRPr="003D4F20">
        <w:rPr>
          <w:rFonts w:ascii="Arial" w:hAnsi="Arial" w:cs="Arial"/>
        </w:rPr>
        <w:t>Albo Pretorio del Comune</w:t>
      </w:r>
    </w:p>
    <w:p w:rsidR="0036415C" w:rsidRPr="003D4F20" w:rsidRDefault="009D5855" w:rsidP="009D5855">
      <w:pPr>
        <w:rPr>
          <w:rFonts w:ascii="Arial" w:hAnsi="Arial" w:cs="Arial"/>
        </w:rPr>
      </w:pPr>
      <w:r w:rsidRPr="003D4F20">
        <w:rPr>
          <w:rFonts w:ascii="Arial" w:hAnsi="Arial" w:cs="Arial"/>
        </w:rPr>
        <w:t xml:space="preserve">                                                                                      </w:t>
      </w:r>
      <w:r w:rsidR="0036415C" w:rsidRPr="003D4F20">
        <w:rPr>
          <w:rFonts w:ascii="Arial" w:hAnsi="Arial" w:cs="Arial"/>
        </w:rPr>
        <w:t>di Palermo</w:t>
      </w:r>
    </w:p>
    <w:p w:rsidR="0036415C" w:rsidRPr="003D4F20" w:rsidRDefault="009D5855" w:rsidP="009D5855">
      <w:pPr>
        <w:rPr>
          <w:rFonts w:ascii="Arial" w:hAnsi="Arial" w:cs="Arial"/>
        </w:rPr>
      </w:pPr>
      <w:r w:rsidRPr="003D4F20">
        <w:rPr>
          <w:rFonts w:ascii="Arial" w:hAnsi="Arial" w:cs="Arial"/>
        </w:rPr>
        <w:t xml:space="preserve">                                                                                All’ </w:t>
      </w:r>
      <w:r w:rsidR="0036415C" w:rsidRPr="003D4F20">
        <w:rPr>
          <w:rFonts w:ascii="Arial" w:hAnsi="Arial" w:cs="Arial"/>
        </w:rPr>
        <w:t>U.R.P.</w:t>
      </w:r>
    </w:p>
    <w:p w:rsidR="0036415C" w:rsidRPr="003D4F20" w:rsidRDefault="009D5855" w:rsidP="009D5855">
      <w:pPr>
        <w:rPr>
          <w:rFonts w:ascii="Arial" w:hAnsi="Arial" w:cs="Arial"/>
        </w:rPr>
      </w:pPr>
      <w:r w:rsidRPr="003D4F20">
        <w:rPr>
          <w:rFonts w:ascii="Arial" w:hAnsi="Arial" w:cs="Arial"/>
        </w:rPr>
        <w:t xml:space="preserve">                                                                                All’ Albo dell’</w:t>
      </w:r>
      <w:r w:rsidR="0036415C" w:rsidRPr="003D4F20">
        <w:rPr>
          <w:rFonts w:ascii="Arial" w:hAnsi="Arial" w:cs="Arial"/>
        </w:rPr>
        <w:t>A.S.P. Palermo</w:t>
      </w:r>
    </w:p>
    <w:p w:rsidR="003F098C" w:rsidRDefault="00B953F9" w:rsidP="00B953F9">
      <w:pPr>
        <w:tabs>
          <w:tab w:val="left" w:pos="900"/>
        </w:tabs>
        <w:ind w:left="5245"/>
        <w:jc w:val="both"/>
        <w:rPr>
          <w:rFonts w:ascii="Arial" w:hAnsi="Arial" w:cs="Arial"/>
        </w:rPr>
      </w:pPr>
      <w:r>
        <w:rPr>
          <w:rFonts w:ascii="Arial" w:hAnsi="Arial" w:cs="Arial"/>
        </w:rPr>
        <w:t xml:space="preserve"> </w:t>
      </w:r>
      <w:r w:rsidRPr="00B953F9">
        <w:rPr>
          <w:rFonts w:ascii="Arial" w:hAnsi="Arial" w:cs="Arial"/>
        </w:rPr>
        <w:t>All’</w:t>
      </w:r>
      <w:r>
        <w:rPr>
          <w:rFonts w:ascii="Arial" w:hAnsi="Arial" w:cs="Arial"/>
        </w:rPr>
        <w:t xml:space="preserve"> </w:t>
      </w:r>
      <w:r w:rsidR="003F098C" w:rsidRPr="003D4F20">
        <w:rPr>
          <w:rFonts w:ascii="Arial" w:hAnsi="Arial" w:cs="Arial"/>
        </w:rPr>
        <w:t>Albo</w:t>
      </w:r>
      <w:r w:rsidR="003F098C" w:rsidRPr="00B953F9">
        <w:rPr>
          <w:rFonts w:ascii="Arial" w:hAnsi="Arial" w:cs="Arial"/>
        </w:rPr>
        <w:t xml:space="preserve"> </w:t>
      </w:r>
      <w:r w:rsidR="003F098C">
        <w:rPr>
          <w:rFonts w:ascii="Arial" w:hAnsi="Arial" w:cs="Arial"/>
        </w:rPr>
        <w:t>dell’</w:t>
      </w:r>
      <w:r w:rsidRPr="00B953F9">
        <w:rPr>
          <w:rFonts w:ascii="Arial" w:hAnsi="Arial" w:cs="Arial"/>
        </w:rPr>
        <w:t>Assessorato Regionale</w:t>
      </w:r>
    </w:p>
    <w:p w:rsidR="00E66A9C" w:rsidRPr="00B953F9" w:rsidRDefault="003F098C" w:rsidP="00B953F9">
      <w:pPr>
        <w:tabs>
          <w:tab w:val="left" w:pos="900"/>
        </w:tabs>
        <w:ind w:left="5245"/>
        <w:jc w:val="both"/>
        <w:rPr>
          <w:rFonts w:ascii="Arial" w:hAnsi="Arial" w:cs="Arial"/>
        </w:rPr>
      </w:pPr>
      <w:r>
        <w:rPr>
          <w:rFonts w:ascii="Arial" w:hAnsi="Arial" w:cs="Arial"/>
        </w:rPr>
        <w:t xml:space="preserve">     </w:t>
      </w:r>
      <w:r w:rsidR="00B953F9" w:rsidRPr="00B953F9">
        <w:rPr>
          <w:rFonts w:ascii="Arial" w:hAnsi="Arial" w:cs="Arial"/>
        </w:rPr>
        <w:t xml:space="preserve"> </w:t>
      </w:r>
      <w:r>
        <w:rPr>
          <w:rFonts w:ascii="Arial" w:hAnsi="Arial" w:cs="Arial"/>
        </w:rPr>
        <w:t xml:space="preserve"> </w:t>
      </w:r>
      <w:r w:rsidR="00B953F9" w:rsidRPr="00B953F9">
        <w:rPr>
          <w:rFonts w:ascii="Arial" w:hAnsi="Arial" w:cs="Arial"/>
        </w:rPr>
        <w:t>della Salute</w:t>
      </w:r>
    </w:p>
    <w:p w:rsidR="00CF284D" w:rsidRPr="00B953F9" w:rsidRDefault="00CF284D" w:rsidP="00E83880">
      <w:pPr>
        <w:jc w:val="both"/>
        <w:rPr>
          <w:rFonts w:ascii="Arial" w:hAnsi="Arial" w:cs="Arial"/>
        </w:rPr>
      </w:pPr>
    </w:p>
    <w:p w:rsidR="00244B34" w:rsidRDefault="009D5855" w:rsidP="009D5855">
      <w:pPr>
        <w:spacing w:line="240" w:lineRule="atLeast"/>
        <w:jc w:val="center"/>
        <w:rPr>
          <w:rStyle w:val="Enfasigrassetto"/>
          <w:rFonts w:ascii="Arial" w:hAnsi="Arial" w:cs="Arial"/>
          <w:b w:val="0"/>
          <w:sz w:val="48"/>
          <w:szCs w:val="48"/>
        </w:rPr>
      </w:pPr>
      <w:r w:rsidRPr="003D4F20">
        <w:rPr>
          <w:rStyle w:val="Enfasigrassetto"/>
          <w:rFonts w:ascii="Arial" w:hAnsi="Arial" w:cs="Arial"/>
          <w:b w:val="0"/>
          <w:sz w:val="48"/>
          <w:szCs w:val="48"/>
        </w:rPr>
        <w:t>Invito</w:t>
      </w:r>
    </w:p>
    <w:p w:rsidR="009B3EDC" w:rsidRDefault="009B3EDC" w:rsidP="009D5855">
      <w:pPr>
        <w:spacing w:line="240" w:lineRule="atLeast"/>
        <w:jc w:val="center"/>
        <w:rPr>
          <w:rStyle w:val="Enfasigrassetto"/>
          <w:rFonts w:ascii="Arial" w:hAnsi="Arial" w:cs="Arial"/>
          <w:b w:val="0"/>
          <w:sz w:val="48"/>
          <w:szCs w:val="48"/>
        </w:rPr>
      </w:pPr>
    </w:p>
    <w:p w:rsidR="002A5F9B" w:rsidRPr="00D165BC" w:rsidRDefault="002A5F9B" w:rsidP="002A5F9B">
      <w:pPr>
        <w:spacing w:line="276" w:lineRule="auto"/>
        <w:jc w:val="both"/>
        <w:rPr>
          <w:rFonts w:ascii="Verdana" w:hAnsi="Verdana"/>
          <w:b/>
          <w:bCs/>
          <w:i/>
          <w:iCs/>
          <w:color w:val="000000"/>
          <w:spacing w:val="-12"/>
        </w:rPr>
      </w:pPr>
      <w:r w:rsidRPr="00CF0807">
        <w:rPr>
          <w:rFonts w:ascii="Verdana" w:hAnsi="Verdana"/>
          <w:b/>
          <w:bCs/>
          <w:i/>
          <w:iCs/>
          <w:color w:val="000000"/>
          <w:spacing w:val="-12"/>
        </w:rPr>
        <w:t>PROCEDURA NEGOZIATA PER</w:t>
      </w:r>
      <w:r w:rsidRPr="00E32711">
        <w:rPr>
          <w:rFonts w:ascii="Verdana" w:hAnsi="Verdana"/>
          <w:b/>
          <w:bCs/>
          <w:i/>
          <w:iCs/>
          <w:color w:val="000000"/>
          <w:spacing w:val="-12"/>
        </w:rPr>
        <w:t xml:space="preserve"> </w:t>
      </w:r>
      <w:r>
        <w:rPr>
          <w:rFonts w:ascii="Verdana" w:hAnsi="Verdana"/>
          <w:b/>
          <w:bCs/>
          <w:i/>
          <w:iCs/>
          <w:color w:val="000000"/>
          <w:spacing w:val="-12"/>
        </w:rPr>
        <w:t xml:space="preserve">IL </w:t>
      </w:r>
      <w:r w:rsidRPr="00E32711">
        <w:rPr>
          <w:rFonts w:ascii="Verdana" w:hAnsi="Verdana"/>
          <w:b/>
          <w:bCs/>
          <w:i/>
          <w:iCs/>
          <w:color w:val="000000"/>
          <w:spacing w:val="-12"/>
        </w:rPr>
        <w:t>SERVIZIO DI “ASSISTENZA AI BAGNANTI”</w:t>
      </w:r>
      <w:r>
        <w:rPr>
          <w:rFonts w:ascii="Verdana" w:hAnsi="Verdana"/>
          <w:b/>
          <w:bCs/>
          <w:i/>
          <w:iCs/>
          <w:color w:val="000000"/>
          <w:spacing w:val="-12"/>
        </w:rPr>
        <w:t xml:space="preserve"> </w:t>
      </w:r>
      <w:r w:rsidRPr="00D165BC">
        <w:rPr>
          <w:rFonts w:ascii="Verdana" w:hAnsi="Verdana"/>
          <w:b/>
          <w:bCs/>
          <w:i/>
          <w:iCs/>
          <w:color w:val="000000"/>
          <w:spacing w:val="-12"/>
        </w:rPr>
        <w:t>PRESSO</w:t>
      </w:r>
      <w:r>
        <w:rPr>
          <w:rFonts w:ascii="Verdana" w:hAnsi="Verdana"/>
          <w:b/>
          <w:bCs/>
          <w:i/>
          <w:iCs/>
          <w:color w:val="000000"/>
          <w:spacing w:val="-12"/>
        </w:rPr>
        <w:t xml:space="preserve"> LE PISCINE DEL</w:t>
      </w:r>
      <w:r w:rsidRPr="00D165BC">
        <w:rPr>
          <w:rFonts w:ascii="Verdana" w:hAnsi="Verdana"/>
          <w:b/>
          <w:bCs/>
          <w:i/>
          <w:iCs/>
          <w:color w:val="000000"/>
          <w:spacing w:val="-12"/>
        </w:rPr>
        <w:t xml:space="preserve"> CENTRO DI ALTA SPECIALIZZAZIONE “VILLA DELLE GINESTRE”</w:t>
      </w:r>
      <w:r>
        <w:rPr>
          <w:rFonts w:ascii="Verdana" w:hAnsi="Verdana"/>
          <w:b/>
          <w:bCs/>
          <w:i/>
          <w:iCs/>
          <w:color w:val="000000"/>
          <w:spacing w:val="-12"/>
        </w:rPr>
        <w:t xml:space="preserve"> </w:t>
      </w:r>
      <w:r w:rsidRPr="00D165BC">
        <w:rPr>
          <w:rFonts w:ascii="Verdana" w:hAnsi="Verdana"/>
          <w:b/>
          <w:bCs/>
          <w:i/>
          <w:iCs/>
          <w:color w:val="000000"/>
          <w:spacing w:val="-12"/>
        </w:rPr>
        <w:t xml:space="preserve">DI </w:t>
      </w:r>
      <w:r>
        <w:rPr>
          <w:rFonts w:ascii="Verdana" w:hAnsi="Verdana"/>
          <w:b/>
          <w:bCs/>
          <w:i/>
          <w:iCs/>
          <w:color w:val="000000"/>
          <w:spacing w:val="-12"/>
        </w:rPr>
        <w:t>PALERMO</w:t>
      </w:r>
      <w:r w:rsidRPr="00D165BC">
        <w:rPr>
          <w:rFonts w:ascii="Verdana" w:hAnsi="Verdana"/>
          <w:b/>
          <w:bCs/>
          <w:i/>
          <w:iCs/>
          <w:color w:val="000000"/>
          <w:spacing w:val="-12"/>
        </w:rPr>
        <w:t xml:space="preserve">. </w:t>
      </w:r>
    </w:p>
    <w:p w:rsidR="002A5F9B" w:rsidRDefault="002A5F9B" w:rsidP="002A5F9B">
      <w:pPr>
        <w:shd w:val="clear" w:color="auto" w:fill="FFFFFF"/>
        <w:ind w:right="81"/>
        <w:rPr>
          <w:rFonts w:ascii="Verdana" w:hAnsi="Verdana"/>
          <w:b/>
          <w:bCs/>
          <w:i/>
          <w:iCs/>
          <w:color w:val="000000"/>
          <w:spacing w:val="-5"/>
        </w:rPr>
      </w:pPr>
    </w:p>
    <w:p w:rsidR="002A5F9B" w:rsidRPr="006D4A27" w:rsidRDefault="002A5F9B" w:rsidP="002A5F9B">
      <w:pPr>
        <w:shd w:val="clear" w:color="auto" w:fill="FFFFFF"/>
        <w:ind w:right="81"/>
        <w:rPr>
          <w:rFonts w:ascii="Verdana" w:hAnsi="Verdana"/>
        </w:rPr>
      </w:pPr>
      <w:r w:rsidRPr="008C3AB6">
        <w:rPr>
          <w:rFonts w:ascii="Verdana" w:hAnsi="Verdana"/>
          <w:b/>
          <w:bCs/>
          <w:i/>
          <w:iCs/>
          <w:color w:val="000000"/>
        </w:rPr>
        <w:t>Art. 1 -</w:t>
      </w:r>
      <w:r w:rsidRPr="008C3AB6">
        <w:rPr>
          <w:rFonts w:ascii="Verdana" w:hAnsi="Verdana"/>
          <w:b/>
          <w:bCs/>
          <w:color w:val="000000"/>
        </w:rPr>
        <w:t xml:space="preserve">   </w:t>
      </w:r>
      <w:r w:rsidRPr="008C3AB6">
        <w:rPr>
          <w:rFonts w:ascii="Verdana" w:hAnsi="Verdana"/>
          <w:b/>
          <w:bCs/>
          <w:i/>
          <w:iCs/>
          <w:color w:val="000000"/>
        </w:rPr>
        <w:t>OGGETTO</w:t>
      </w:r>
    </w:p>
    <w:p w:rsidR="002A5F9B" w:rsidRPr="006D4A27" w:rsidRDefault="002A5F9B" w:rsidP="002A5F9B">
      <w:pPr>
        <w:shd w:val="clear" w:color="auto" w:fill="FFFFFF"/>
        <w:ind w:right="81"/>
        <w:jc w:val="both"/>
        <w:rPr>
          <w:rFonts w:ascii="Verdana" w:hAnsi="Verdana"/>
        </w:rPr>
      </w:pPr>
      <w:r w:rsidRPr="006D4A27">
        <w:rPr>
          <w:rFonts w:ascii="Verdana" w:hAnsi="Verdana"/>
          <w:color w:val="000000"/>
        </w:rPr>
        <w:t xml:space="preserve">Oggetto del presente </w:t>
      </w:r>
      <w:r>
        <w:rPr>
          <w:rFonts w:ascii="Verdana" w:hAnsi="Verdana"/>
          <w:color w:val="000000"/>
        </w:rPr>
        <w:t>invito</w:t>
      </w:r>
      <w:r w:rsidRPr="006D4A27">
        <w:rPr>
          <w:rFonts w:ascii="Verdana" w:hAnsi="Verdana"/>
          <w:color w:val="000000"/>
        </w:rPr>
        <w:t xml:space="preserve"> è l’appalto, mediante procedura negoziata,</w:t>
      </w:r>
      <w:r>
        <w:rPr>
          <w:rFonts w:ascii="Verdana" w:hAnsi="Verdana"/>
          <w:color w:val="000000"/>
        </w:rPr>
        <w:t xml:space="preserve"> del servizio di “</w:t>
      </w:r>
      <w:r w:rsidRPr="00E32711">
        <w:rPr>
          <w:rFonts w:ascii="Verdana" w:hAnsi="Verdana"/>
          <w:color w:val="000000"/>
        </w:rPr>
        <w:t>assistenza ai b</w:t>
      </w:r>
      <w:r>
        <w:rPr>
          <w:rFonts w:ascii="Verdana" w:hAnsi="Verdana"/>
          <w:color w:val="000000"/>
        </w:rPr>
        <w:t>agnanti” presso le piscine del C</w:t>
      </w:r>
      <w:r w:rsidRPr="00E32711">
        <w:rPr>
          <w:rFonts w:ascii="Verdana" w:hAnsi="Verdana"/>
          <w:color w:val="000000"/>
        </w:rPr>
        <w:t xml:space="preserve">entro </w:t>
      </w:r>
      <w:r>
        <w:rPr>
          <w:rFonts w:ascii="Verdana" w:hAnsi="Verdana"/>
          <w:color w:val="000000"/>
        </w:rPr>
        <w:t>di Alta Specializzazione “Villa delle Ginestre”</w:t>
      </w:r>
      <w:r w:rsidRPr="006D4A27">
        <w:rPr>
          <w:rFonts w:ascii="Verdana" w:hAnsi="Verdana"/>
          <w:color w:val="000000"/>
        </w:rPr>
        <w:t xml:space="preserve"> di P</w:t>
      </w:r>
      <w:r>
        <w:rPr>
          <w:rFonts w:ascii="Verdana" w:hAnsi="Verdana"/>
          <w:color w:val="000000"/>
        </w:rPr>
        <w:t>alermo</w:t>
      </w:r>
      <w:r w:rsidRPr="006D4A27">
        <w:rPr>
          <w:rFonts w:ascii="Verdana" w:hAnsi="Verdana"/>
          <w:color w:val="000000"/>
        </w:rPr>
        <w:t xml:space="preserve"> dell’</w:t>
      </w:r>
      <w:r w:rsidRPr="00E32711">
        <w:rPr>
          <w:rFonts w:ascii="Verdana" w:hAnsi="Verdana"/>
          <w:color w:val="000000"/>
        </w:rPr>
        <w:t>Azienda Sanitaria Provinciale di</w:t>
      </w:r>
      <w:r w:rsidRPr="006D4A27">
        <w:rPr>
          <w:rFonts w:ascii="Verdana" w:hAnsi="Verdana" w:cs="JMNAMF+Arial"/>
        </w:rPr>
        <w:t xml:space="preserve"> Palermo,</w:t>
      </w:r>
      <w:r w:rsidRPr="006D4A27">
        <w:rPr>
          <w:rFonts w:ascii="Verdana" w:hAnsi="Verdana" w:cs="JMNAMF+Arial"/>
          <w:b/>
          <w:i/>
        </w:rPr>
        <w:t xml:space="preserve"> </w:t>
      </w:r>
      <w:r w:rsidRPr="006D4A27">
        <w:rPr>
          <w:rFonts w:ascii="Verdana" w:hAnsi="Verdana" w:cs="JMNAMF+Arial"/>
        </w:rPr>
        <w:t>nel seguito Azienda.</w:t>
      </w:r>
    </w:p>
    <w:p w:rsidR="002A5F9B" w:rsidRPr="006D4A27" w:rsidRDefault="002A5F9B" w:rsidP="002A5F9B">
      <w:pPr>
        <w:pStyle w:val="Titolo1"/>
        <w:spacing w:before="0"/>
        <w:ind w:right="81"/>
        <w:rPr>
          <w:rFonts w:ascii="Verdana" w:hAnsi="Verdana"/>
          <w:sz w:val="20"/>
          <w:szCs w:val="20"/>
        </w:rPr>
      </w:pPr>
    </w:p>
    <w:p w:rsidR="002A5F9B" w:rsidRDefault="002A5F9B" w:rsidP="002A5F9B">
      <w:pPr>
        <w:shd w:val="clear" w:color="auto" w:fill="FFFFFF"/>
        <w:ind w:right="81"/>
        <w:rPr>
          <w:rFonts w:ascii="Verdana" w:hAnsi="Verdana"/>
          <w:b/>
          <w:bCs/>
          <w:i/>
          <w:iCs/>
          <w:color w:val="000000"/>
        </w:rPr>
      </w:pPr>
      <w:r w:rsidRPr="008C3AB6">
        <w:rPr>
          <w:rFonts w:ascii="Verdana" w:hAnsi="Verdana"/>
          <w:b/>
          <w:bCs/>
          <w:i/>
          <w:iCs/>
          <w:color w:val="000000"/>
        </w:rPr>
        <w:t>Art. 2 -</w:t>
      </w:r>
      <w:r w:rsidRPr="008C3AB6">
        <w:rPr>
          <w:rFonts w:ascii="Verdana" w:hAnsi="Verdana"/>
          <w:b/>
          <w:bCs/>
          <w:color w:val="000000"/>
        </w:rPr>
        <w:t xml:space="preserve">   </w:t>
      </w:r>
      <w:r w:rsidRPr="008C3AB6">
        <w:rPr>
          <w:rFonts w:ascii="Verdana" w:hAnsi="Verdana"/>
          <w:b/>
          <w:bCs/>
          <w:i/>
          <w:iCs/>
          <w:color w:val="000000"/>
        </w:rPr>
        <w:t>DURATA</w:t>
      </w:r>
    </w:p>
    <w:p w:rsidR="002A5F9B" w:rsidRPr="005A181F" w:rsidRDefault="002A5F9B" w:rsidP="002A5F9B">
      <w:pPr>
        <w:shd w:val="clear" w:color="auto" w:fill="FFFFFF"/>
        <w:ind w:right="81"/>
        <w:jc w:val="both"/>
        <w:rPr>
          <w:rFonts w:ascii="Verdana" w:hAnsi="Verdana" w:cs="Arial"/>
        </w:rPr>
      </w:pPr>
      <w:r w:rsidRPr="005A181F">
        <w:rPr>
          <w:rFonts w:ascii="Verdana" w:hAnsi="Verdana"/>
        </w:rPr>
        <w:t xml:space="preserve">Il contratto avrà la </w:t>
      </w:r>
      <w:r w:rsidRPr="00501CAF">
        <w:rPr>
          <w:rFonts w:ascii="Verdana" w:hAnsi="Verdana"/>
          <w:b/>
        </w:rPr>
        <w:t>durata</w:t>
      </w:r>
      <w:r w:rsidRPr="005A181F">
        <w:rPr>
          <w:rFonts w:ascii="Verdana" w:hAnsi="Verdana"/>
        </w:rPr>
        <w:t xml:space="preserve"> </w:t>
      </w:r>
      <w:r w:rsidRPr="00586A06">
        <w:rPr>
          <w:rFonts w:ascii="Verdana" w:hAnsi="Verdana"/>
          <w:b/>
        </w:rPr>
        <w:t>di anni due</w:t>
      </w:r>
      <w:r w:rsidRPr="005A181F">
        <w:rPr>
          <w:rFonts w:ascii="Verdana" w:hAnsi="Verdana"/>
        </w:rPr>
        <w:t xml:space="preserve">, </w:t>
      </w:r>
      <w:r w:rsidRPr="005A181F">
        <w:rPr>
          <w:rFonts w:ascii="Verdana" w:hAnsi="Verdana" w:cs="Arial"/>
        </w:rPr>
        <w:t>a decorrere dalla data comunicata con l’avvenuta aggiudicazione.</w:t>
      </w:r>
    </w:p>
    <w:p w:rsidR="002A5F9B" w:rsidRDefault="002A5F9B" w:rsidP="002A5F9B">
      <w:pPr>
        <w:shd w:val="clear" w:color="auto" w:fill="FFFFFF"/>
        <w:ind w:right="81"/>
        <w:jc w:val="both"/>
        <w:rPr>
          <w:rFonts w:ascii="Verdana" w:hAnsi="Verdana" w:cs="Arial"/>
        </w:rPr>
      </w:pPr>
      <w:r w:rsidRPr="005A181F">
        <w:rPr>
          <w:rFonts w:ascii="Verdana" w:hAnsi="Verdana" w:cs="Arial"/>
        </w:rPr>
        <w:t>Alla data di scadenza, il contratto si intenderà automaticamente risolto, senza necessità di alcun preavviso.</w:t>
      </w:r>
    </w:p>
    <w:p w:rsidR="002A5F9B" w:rsidRDefault="002A5F9B" w:rsidP="002A5F9B">
      <w:pPr>
        <w:shd w:val="clear" w:color="auto" w:fill="FFFFFF"/>
        <w:ind w:right="81"/>
        <w:jc w:val="both"/>
        <w:rPr>
          <w:rFonts w:ascii="Verdana" w:hAnsi="Verdana" w:cs="Arial"/>
        </w:rPr>
      </w:pPr>
    </w:p>
    <w:p w:rsidR="002A5F9B" w:rsidRDefault="002A5F9B" w:rsidP="002A5F9B">
      <w:pPr>
        <w:shd w:val="clear" w:color="auto" w:fill="FFFFFF"/>
        <w:ind w:right="81"/>
        <w:jc w:val="both"/>
        <w:rPr>
          <w:rFonts w:ascii="Verdana" w:hAnsi="Verdana"/>
          <w:b/>
          <w:i/>
        </w:rPr>
      </w:pPr>
      <w:r w:rsidRPr="0086455F">
        <w:rPr>
          <w:rFonts w:ascii="Verdana" w:hAnsi="Verdana"/>
          <w:b/>
          <w:i/>
        </w:rPr>
        <w:t>ART. 3 - AMMONTARE DELL’APPALTO</w:t>
      </w:r>
    </w:p>
    <w:p w:rsidR="002A5F9B" w:rsidRDefault="002A5F9B" w:rsidP="002A5F9B">
      <w:pPr>
        <w:jc w:val="both"/>
        <w:rPr>
          <w:rFonts w:ascii="Verdana" w:hAnsi="Verdana"/>
          <w:color w:val="000000"/>
        </w:rPr>
      </w:pPr>
      <w:r w:rsidRPr="00E32711">
        <w:rPr>
          <w:rFonts w:ascii="Verdana" w:hAnsi="Verdana"/>
          <w:color w:val="000000"/>
        </w:rPr>
        <w:t>L’importo presunto dell’appalto</w:t>
      </w:r>
      <w:r w:rsidR="00E414E8">
        <w:rPr>
          <w:rFonts w:ascii="Verdana" w:hAnsi="Verdana"/>
          <w:color w:val="000000"/>
        </w:rPr>
        <w:t xml:space="preserve"> di anni due, </w:t>
      </w:r>
      <w:r w:rsidRPr="00E32711">
        <w:rPr>
          <w:rFonts w:ascii="Verdana" w:hAnsi="Verdana"/>
          <w:color w:val="000000"/>
        </w:rPr>
        <w:t xml:space="preserve">è stimato in </w:t>
      </w:r>
      <w:r w:rsidRPr="00E414E8">
        <w:rPr>
          <w:rFonts w:ascii="Verdana" w:hAnsi="Verdana"/>
          <w:b/>
          <w:color w:val="000000"/>
        </w:rPr>
        <w:t xml:space="preserve">€ </w:t>
      </w:r>
      <w:r w:rsidR="00E414E8">
        <w:rPr>
          <w:rFonts w:ascii="Verdana" w:hAnsi="Verdana"/>
          <w:b/>
          <w:color w:val="000000"/>
        </w:rPr>
        <w:t>100</w:t>
      </w:r>
      <w:r w:rsidRPr="00E414E8">
        <w:rPr>
          <w:rFonts w:ascii="Verdana" w:hAnsi="Verdana"/>
          <w:b/>
          <w:color w:val="000000"/>
        </w:rPr>
        <w:t>.000,00 più IVA di legge</w:t>
      </w:r>
      <w:r w:rsidR="00E414E8">
        <w:rPr>
          <w:rFonts w:ascii="Verdana" w:hAnsi="Verdana"/>
          <w:b/>
          <w:color w:val="000000"/>
        </w:rPr>
        <w:t>.</w:t>
      </w:r>
      <w:r w:rsidR="00E414E8">
        <w:rPr>
          <w:rFonts w:ascii="Verdana" w:hAnsi="Verdana"/>
          <w:color w:val="000000"/>
        </w:rPr>
        <w:t xml:space="preserve"> </w:t>
      </w:r>
      <w:r w:rsidRPr="00E32711">
        <w:rPr>
          <w:rFonts w:ascii="Verdana" w:hAnsi="Verdana"/>
          <w:color w:val="000000"/>
        </w:rPr>
        <w:t xml:space="preserve"> </w:t>
      </w:r>
      <w:r w:rsidR="00E414E8">
        <w:rPr>
          <w:rFonts w:ascii="Verdana" w:hAnsi="Verdana"/>
          <w:color w:val="000000"/>
        </w:rPr>
        <w:t xml:space="preserve">I </w:t>
      </w:r>
      <w:r w:rsidRPr="00E32711">
        <w:rPr>
          <w:rFonts w:ascii="Verdana" w:hAnsi="Verdana"/>
          <w:color w:val="000000"/>
        </w:rPr>
        <w:t xml:space="preserve"> rischi da interferenza </w:t>
      </w:r>
      <w:r>
        <w:rPr>
          <w:rFonts w:ascii="Verdana" w:hAnsi="Verdana"/>
          <w:color w:val="000000"/>
        </w:rPr>
        <w:t>sono pari a zero</w:t>
      </w:r>
      <w:r w:rsidRPr="00E32711">
        <w:rPr>
          <w:rFonts w:ascii="Verdana" w:hAnsi="Verdana"/>
          <w:color w:val="000000"/>
        </w:rPr>
        <w:t>.</w:t>
      </w:r>
    </w:p>
    <w:p w:rsidR="002A5F9B" w:rsidRPr="005A181F" w:rsidRDefault="002A5F9B" w:rsidP="002A5F9B">
      <w:pPr>
        <w:shd w:val="clear" w:color="auto" w:fill="FFFFFF"/>
        <w:ind w:right="81"/>
        <w:jc w:val="both"/>
        <w:rPr>
          <w:rFonts w:ascii="Verdana" w:hAnsi="Verdana"/>
          <w:color w:val="000000"/>
        </w:rPr>
      </w:pPr>
      <w:r>
        <w:rPr>
          <w:rFonts w:ascii="Verdana" w:hAnsi="Verdana"/>
          <w:color w:val="000000"/>
        </w:rPr>
        <w:t>Q</w:t>
      </w:r>
      <w:r w:rsidRPr="005A181F">
        <w:rPr>
          <w:rFonts w:ascii="Verdana" w:hAnsi="Verdana"/>
          <w:color w:val="000000"/>
        </w:rPr>
        <w:t xml:space="preserve">ualora nel corso dell’esecuzione del contratto, per eventi imprevedibili, occorra un aumento o una diminuzione della prestazione originaria il contraente è obbligato alla sua esecuzione agli stessi patti o condizioni, sempre che l’aumento o la diminuzione siano contenuti entro il quinto dell’importo contrattuale. </w:t>
      </w:r>
    </w:p>
    <w:p w:rsidR="002A5F9B" w:rsidRDefault="002A5F9B" w:rsidP="002A5F9B">
      <w:pPr>
        <w:shd w:val="clear" w:color="auto" w:fill="FFFFFF"/>
        <w:ind w:right="81"/>
        <w:jc w:val="both"/>
        <w:rPr>
          <w:rFonts w:ascii="Verdana" w:hAnsi="Verdana"/>
          <w:color w:val="000000"/>
        </w:rPr>
      </w:pPr>
      <w:r w:rsidRPr="0086455F">
        <w:rPr>
          <w:rFonts w:ascii="Verdana" w:hAnsi="Verdana"/>
          <w:color w:val="000000"/>
        </w:rPr>
        <w:t>L’aggiudicatario svolge</w:t>
      </w:r>
      <w:r w:rsidRPr="00E550B6">
        <w:rPr>
          <w:rFonts w:ascii="Verdana" w:hAnsi="Verdana"/>
          <w:color w:val="000000"/>
        </w:rPr>
        <w:t xml:space="preserve"> </w:t>
      </w:r>
      <w:r w:rsidRPr="0086455F">
        <w:rPr>
          <w:rFonts w:ascii="Verdana" w:hAnsi="Verdana"/>
          <w:color w:val="000000"/>
        </w:rPr>
        <w:t xml:space="preserve">attraverso il personale - Assistenti Bagnanti </w:t>
      </w:r>
      <w:r>
        <w:rPr>
          <w:rFonts w:ascii="Verdana" w:hAnsi="Verdana"/>
          <w:color w:val="000000"/>
        </w:rPr>
        <w:t>–</w:t>
      </w:r>
      <w:r w:rsidRPr="0086455F">
        <w:rPr>
          <w:rFonts w:ascii="Verdana" w:hAnsi="Verdana"/>
          <w:color w:val="000000"/>
        </w:rPr>
        <w:t xml:space="preserve"> </w:t>
      </w:r>
      <w:r>
        <w:rPr>
          <w:rFonts w:ascii="Verdana" w:hAnsi="Verdana"/>
          <w:color w:val="000000"/>
        </w:rPr>
        <w:t>l’incarico</w:t>
      </w:r>
      <w:r w:rsidRPr="0086455F">
        <w:rPr>
          <w:rFonts w:ascii="Verdana" w:hAnsi="Verdana"/>
          <w:color w:val="000000"/>
        </w:rPr>
        <w:t xml:space="preserve"> affidat</w:t>
      </w:r>
      <w:r>
        <w:rPr>
          <w:rFonts w:ascii="Verdana" w:hAnsi="Verdana"/>
          <w:color w:val="000000"/>
        </w:rPr>
        <w:t>o</w:t>
      </w:r>
      <w:r w:rsidRPr="0086455F">
        <w:rPr>
          <w:rFonts w:ascii="Verdana" w:hAnsi="Verdana"/>
          <w:color w:val="000000"/>
        </w:rPr>
        <w:t xml:space="preserve"> senza vincolo di subordinazione nei confronti dell’Azienda, accettato e regolato dalle norme del lavoro autonomo previste dal Codice Civile.</w:t>
      </w:r>
    </w:p>
    <w:p w:rsidR="002A5F9B" w:rsidRDefault="002A5F9B" w:rsidP="002A5F9B">
      <w:pPr>
        <w:shd w:val="clear" w:color="auto" w:fill="FFFFFF"/>
        <w:ind w:right="81"/>
        <w:jc w:val="both"/>
        <w:rPr>
          <w:rFonts w:ascii="Verdana" w:hAnsi="Verdana"/>
          <w:color w:val="000000"/>
        </w:rPr>
      </w:pPr>
    </w:p>
    <w:p w:rsidR="002A5F9B" w:rsidRPr="00586A06" w:rsidRDefault="002A5F9B" w:rsidP="002A5F9B">
      <w:pPr>
        <w:pStyle w:val="Titolo1"/>
        <w:spacing w:before="0"/>
        <w:ind w:right="81"/>
        <w:rPr>
          <w:rFonts w:ascii="Verdana" w:hAnsi="Verdana"/>
          <w:sz w:val="24"/>
          <w:szCs w:val="24"/>
        </w:rPr>
      </w:pPr>
      <w:r w:rsidRPr="00586A06">
        <w:rPr>
          <w:rFonts w:ascii="Verdana" w:hAnsi="Verdana"/>
          <w:sz w:val="24"/>
          <w:szCs w:val="24"/>
        </w:rPr>
        <w:t>Art. 4 - AGGIUDICAZIONE</w:t>
      </w:r>
    </w:p>
    <w:p w:rsidR="002A5F9B" w:rsidRPr="00E32711" w:rsidRDefault="002A5F9B" w:rsidP="002A5F9B">
      <w:pPr>
        <w:shd w:val="clear" w:color="auto" w:fill="FFFFFF"/>
        <w:ind w:right="81"/>
        <w:jc w:val="both"/>
        <w:rPr>
          <w:rFonts w:ascii="Verdana" w:hAnsi="Verdana"/>
          <w:color w:val="000000"/>
        </w:rPr>
      </w:pPr>
      <w:r w:rsidRPr="00FD1C33">
        <w:rPr>
          <w:rFonts w:ascii="Verdana" w:hAnsi="Verdana"/>
          <w:color w:val="000000"/>
        </w:rPr>
        <w:t xml:space="preserve">Il presente appalto verrà aggiudicato con il </w:t>
      </w:r>
      <w:r>
        <w:rPr>
          <w:rFonts w:ascii="Verdana" w:hAnsi="Verdana"/>
          <w:color w:val="000000"/>
        </w:rPr>
        <w:t>criterio del prezzo più basso</w:t>
      </w:r>
      <w:r w:rsidRPr="00FD1C33">
        <w:rPr>
          <w:rFonts w:ascii="Verdana" w:hAnsi="Verdana"/>
          <w:color w:val="000000"/>
        </w:rPr>
        <w:t xml:space="preserve"> di cui all’articolo 82 del D. </w:t>
      </w:r>
      <w:proofErr w:type="spellStart"/>
      <w:r w:rsidRPr="00FD1C33">
        <w:rPr>
          <w:rFonts w:ascii="Verdana" w:hAnsi="Verdana"/>
          <w:color w:val="000000"/>
        </w:rPr>
        <w:t>Lgs</w:t>
      </w:r>
      <w:proofErr w:type="spellEnd"/>
      <w:r w:rsidRPr="00FD1C33">
        <w:rPr>
          <w:rFonts w:ascii="Verdana" w:hAnsi="Verdana"/>
          <w:color w:val="000000"/>
        </w:rPr>
        <w:t xml:space="preserve">. n. 163/2006. </w:t>
      </w:r>
      <w:r w:rsidRPr="00EA7D5F">
        <w:rPr>
          <w:rFonts w:ascii="Verdana" w:hAnsi="Verdana"/>
          <w:color w:val="000000"/>
        </w:rPr>
        <w:t>Non sono ammesse offerte in aumento.</w:t>
      </w:r>
    </w:p>
    <w:p w:rsidR="002A5F9B" w:rsidRPr="00FD1C33" w:rsidRDefault="002A5F9B" w:rsidP="002A5F9B">
      <w:pPr>
        <w:shd w:val="clear" w:color="auto" w:fill="FFFFFF"/>
        <w:ind w:right="81"/>
        <w:jc w:val="both"/>
        <w:rPr>
          <w:rFonts w:ascii="Verdana" w:hAnsi="Verdana"/>
          <w:color w:val="000000"/>
        </w:rPr>
      </w:pPr>
      <w:r w:rsidRPr="00FD1C33">
        <w:rPr>
          <w:rFonts w:ascii="Verdana" w:hAnsi="Verdana"/>
          <w:color w:val="000000"/>
        </w:rPr>
        <w:t>L'Azienda Sanitaria Provinciale di Palermo si riserva la facoltà di procedere all'aggiudicazione anche in presenza di una sola offerta come di non aggiudicare qualora nessuna delle offerte presentate sia ritenuta tecnicamente idonea ed economicamente congrua</w:t>
      </w:r>
      <w:r w:rsidRPr="006D4A27">
        <w:rPr>
          <w:rFonts w:ascii="Verdana" w:hAnsi="Verdana"/>
          <w:color w:val="000000"/>
        </w:rPr>
        <w:t>.</w:t>
      </w:r>
    </w:p>
    <w:p w:rsidR="002A5F9B" w:rsidRDefault="002A5F9B" w:rsidP="002A5F9B">
      <w:pPr>
        <w:shd w:val="clear" w:color="auto" w:fill="FFFFFF"/>
        <w:ind w:right="81"/>
        <w:jc w:val="both"/>
        <w:rPr>
          <w:rFonts w:ascii="Verdana" w:hAnsi="Verdana"/>
          <w:b/>
          <w:i/>
        </w:rPr>
      </w:pPr>
    </w:p>
    <w:p w:rsidR="002A5F9B" w:rsidRPr="00586A06" w:rsidRDefault="002A5F9B" w:rsidP="002A5F9B">
      <w:pPr>
        <w:shd w:val="clear" w:color="auto" w:fill="FFFFFF"/>
        <w:ind w:right="81"/>
        <w:jc w:val="both"/>
        <w:rPr>
          <w:rFonts w:ascii="Verdana" w:hAnsi="Verdana"/>
          <w:b/>
          <w:i/>
        </w:rPr>
      </w:pPr>
      <w:r w:rsidRPr="00586A06">
        <w:rPr>
          <w:rFonts w:ascii="Verdana" w:hAnsi="Verdana"/>
          <w:b/>
          <w:i/>
        </w:rPr>
        <w:t>ART. 5 - SOGGETTI AMMESSI ALLA GARA</w:t>
      </w:r>
    </w:p>
    <w:p w:rsidR="002A5F9B" w:rsidRPr="00D35F3F" w:rsidRDefault="002A5F9B" w:rsidP="002A5F9B">
      <w:pPr>
        <w:shd w:val="clear" w:color="auto" w:fill="FFFFFF"/>
        <w:ind w:right="81"/>
        <w:jc w:val="both"/>
        <w:rPr>
          <w:rFonts w:ascii="Verdana" w:hAnsi="Verdana"/>
          <w:color w:val="000000"/>
        </w:rPr>
      </w:pPr>
      <w:r w:rsidRPr="00D35F3F">
        <w:rPr>
          <w:rFonts w:ascii="Verdana" w:hAnsi="Verdana"/>
          <w:color w:val="000000"/>
        </w:rPr>
        <w:t>Sono ammesse le ONLUS socio sanitarie assistenziali inoltre le Federazioni Sportive del CONI, le Società ed Associazioni Sportive dilettantistiche affiliate alle Federazioni del CONI, in possesso dei requisiti di ordine generale, professionale .</w:t>
      </w:r>
    </w:p>
    <w:p w:rsidR="002A5F9B" w:rsidRPr="008E25B4" w:rsidRDefault="002A5F9B" w:rsidP="002A5F9B">
      <w:pPr>
        <w:shd w:val="clear" w:color="auto" w:fill="FFFFFF"/>
        <w:ind w:right="81"/>
        <w:jc w:val="both"/>
        <w:rPr>
          <w:rFonts w:ascii="Verdana" w:hAnsi="Verdana"/>
          <w:color w:val="000000"/>
        </w:rPr>
      </w:pPr>
      <w:r w:rsidRPr="008E25B4">
        <w:rPr>
          <w:rFonts w:ascii="Verdana" w:hAnsi="Verdana"/>
          <w:color w:val="000000"/>
        </w:rPr>
        <w:t>I soggetti precedentemente descritti dovranno avvalersi di personale in possesso dell’idoneità professionale</w:t>
      </w:r>
      <w:r>
        <w:rPr>
          <w:rFonts w:ascii="Verdana" w:hAnsi="Verdana"/>
          <w:color w:val="000000"/>
        </w:rPr>
        <w:t xml:space="preserve"> ed esperienza maturata</w:t>
      </w:r>
      <w:r w:rsidRPr="008E25B4">
        <w:rPr>
          <w:rFonts w:ascii="Verdana" w:hAnsi="Verdana"/>
          <w:color w:val="000000"/>
        </w:rPr>
        <w:t xml:space="preserve">, avente specifica attestazione professionale atto a svolgere il servizio assistente bagnanti, secondo la normativa vigente. </w:t>
      </w:r>
    </w:p>
    <w:p w:rsidR="00E414E8" w:rsidRPr="00501CAF" w:rsidRDefault="00E414E8" w:rsidP="00E414E8">
      <w:pPr>
        <w:autoSpaceDE w:val="0"/>
        <w:autoSpaceDN w:val="0"/>
        <w:adjustRightInd w:val="0"/>
        <w:spacing w:line="240" w:lineRule="atLeast"/>
        <w:jc w:val="both"/>
        <w:rPr>
          <w:rFonts w:ascii="Verdana" w:hAnsi="Verdana" w:cs="Arial"/>
          <w:color w:val="FF0000"/>
        </w:rPr>
      </w:pPr>
      <w:r w:rsidRPr="00501CAF">
        <w:rPr>
          <w:rFonts w:ascii="Verdana" w:hAnsi="Verdana" w:cs="Arial"/>
          <w:color w:val="000000"/>
        </w:rPr>
        <w:t xml:space="preserve">I plichi contenenti l’offerta, </w:t>
      </w:r>
      <w:r w:rsidRPr="00501CAF">
        <w:rPr>
          <w:rFonts w:ascii="Verdana" w:hAnsi="Verdana" w:cs="Arial"/>
          <w:b/>
          <w:bCs/>
          <w:color w:val="000000"/>
        </w:rPr>
        <w:t>a pena di esclusione dalla gara</w:t>
      </w:r>
      <w:r w:rsidRPr="00501CAF">
        <w:rPr>
          <w:rFonts w:ascii="Verdana" w:hAnsi="Verdana" w:cs="Arial"/>
          <w:color w:val="000000"/>
        </w:rPr>
        <w:t xml:space="preserve">, devono essere consegnati presso l’ASP Palermo, U.O.C. Provveditorato Ufficio Protocollo (piano terra) padiglione 14, Via </w:t>
      </w:r>
      <w:proofErr w:type="spellStart"/>
      <w:r w:rsidRPr="00501CAF">
        <w:rPr>
          <w:rFonts w:ascii="Verdana" w:hAnsi="Verdana" w:cs="Arial"/>
          <w:color w:val="000000"/>
        </w:rPr>
        <w:t>Pindemonte</w:t>
      </w:r>
      <w:proofErr w:type="spellEnd"/>
      <w:r w:rsidRPr="00501CAF">
        <w:rPr>
          <w:rFonts w:ascii="Verdana" w:hAnsi="Verdana" w:cs="Arial"/>
          <w:color w:val="000000"/>
        </w:rPr>
        <w:t xml:space="preserve">, 88 Palermo, </w:t>
      </w:r>
      <w:r w:rsidRPr="00501CAF">
        <w:rPr>
          <w:rFonts w:ascii="Verdana" w:hAnsi="Verdana" w:cs="Arial"/>
          <w:b/>
          <w:color w:val="000000"/>
          <w:sz w:val="32"/>
          <w:szCs w:val="32"/>
          <w:u w:val="single"/>
        </w:rPr>
        <w:t>entro le ore 9.00 del giorno 28 giugno 2013.</w:t>
      </w:r>
    </w:p>
    <w:p w:rsidR="00E414E8" w:rsidRPr="00501CAF" w:rsidRDefault="00E414E8" w:rsidP="00E414E8">
      <w:pPr>
        <w:spacing w:line="276" w:lineRule="auto"/>
        <w:jc w:val="both"/>
        <w:rPr>
          <w:rFonts w:ascii="Verdana" w:hAnsi="Verdana"/>
          <w:b/>
          <w:bCs/>
          <w:i/>
          <w:iCs/>
          <w:color w:val="000000"/>
          <w:spacing w:val="-12"/>
        </w:rPr>
      </w:pPr>
      <w:r w:rsidRPr="00501CAF">
        <w:rPr>
          <w:rFonts w:ascii="Verdana" w:hAnsi="Verdana" w:cs="Arial"/>
          <w:color w:val="000000"/>
        </w:rPr>
        <w:t>I plichi devono essere idoneamente sigillati, controfirmati sui lembi di chiusura, e devono recare all’esterno − oltre all’</w:t>
      </w:r>
      <w:r w:rsidRPr="00501CAF">
        <w:rPr>
          <w:rFonts w:ascii="Verdana" w:hAnsi="Verdana" w:cs="Arial"/>
          <w:b/>
          <w:bCs/>
          <w:color w:val="000000"/>
        </w:rPr>
        <w:t>intestazione del mittente</w:t>
      </w:r>
      <w:r w:rsidRPr="00501CAF">
        <w:rPr>
          <w:rFonts w:ascii="Verdana" w:hAnsi="Verdana" w:cs="Arial"/>
          <w:color w:val="000000"/>
        </w:rPr>
        <w:t xml:space="preserve">, </w:t>
      </w:r>
      <w:r w:rsidRPr="00501CAF">
        <w:rPr>
          <w:rFonts w:ascii="Verdana" w:hAnsi="Verdana" w:cs="Arial"/>
          <w:b/>
          <w:color w:val="000000"/>
        </w:rPr>
        <w:t>le indicazioni relative all’</w:t>
      </w:r>
      <w:r w:rsidRPr="00501CAF">
        <w:rPr>
          <w:rFonts w:ascii="Verdana" w:hAnsi="Verdana" w:cs="Arial"/>
          <w:b/>
          <w:bCs/>
          <w:color w:val="000000"/>
        </w:rPr>
        <w:t xml:space="preserve">oggetto </w:t>
      </w:r>
      <w:r w:rsidRPr="00501CAF">
        <w:rPr>
          <w:rFonts w:ascii="Verdana" w:hAnsi="Verdana" w:cs="Arial"/>
          <w:b/>
          <w:color w:val="000000"/>
        </w:rPr>
        <w:t>della gara:</w:t>
      </w:r>
      <w:r w:rsidRPr="00501CAF">
        <w:rPr>
          <w:rFonts w:ascii="Verdana" w:hAnsi="Verdana"/>
          <w:b/>
          <w:bCs/>
          <w:i/>
          <w:iCs/>
          <w:color w:val="000000"/>
          <w:spacing w:val="-12"/>
        </w:rPr>
        <w:t xml:space="preserve"> PROCEDURA NEGOZIATA PER IL SERVIZIO DI “ASSISTENZA AI BAGNANTI” PRESSO LE PISCINE DEL CENTRO DI ALTA SPECIALIZZAZIONE “VILLA DELLE GINESTRE” DI PALERMO. </w:t>
      </w:r>
    </w:p>
    <w:p w:rsidR="00E414E8" w:rsidRPr="00501CAF" w:rsidRDefault="00E414E8" w:rsidP="00E414E8">
      <w:pPr>
        <w:autoSpaceDE w:val="0"/>
        <w:autoSpaceDN w:val="0"/>
        <w:adjustRightInd w:val="0"/>
        <w:spacing w:line="240" w:lineRule="atLeast"/>
        <w:jc w:val="both"/>
        <w:rPr>
          <w:rFonts w:ascii="Verdana" w:hAnsi="Verdana" w:cs="Arial"/>
          <w:b/>
          <w:color w:val="000000"/>
        </w:rPr>
      </w:pPr>
    </w:p>
    <w:p w:rsidR="002A5F9B" w:rsidRPr="00501CAF" w:rsidRDefault="002A5F9B" w:rsidP="002A5F9B">
      <w:pPr>
        <w:shd w:val="clear" w:color="auto" w:fill="FFFFFF"/>
        <w:ind w:right="81"/>
        <w:jc w:val="both"/>
        <w:rPr>
          <w:rFonts w:ascii="Verdana" w:hAnsi="Verdana"/>
          <w:b/>
          <w:i/>
        </w:rPr>
      </w:pPr>
      <w:r w:rsidRPr="00501CAF">
        <w:rPr>
          <w:rFonts w:ascii="Verdana" w:hAnsi="Verdana"/>
          <w:b/>
          <w:i/>
        </w:rPr>
        <w:t>ART. 6 - OBBLIGO DI RICOGNIZIONE PRELIMINARE DEI LOCALI</w:t>
      </w:r>
    </w:p>
    <w:p w:rsidR="002A5F9B" w:rsidRPr="00501CAF" w:rsidRDefault="002A5F9B" w:rsidP="002A5F9B">
      <w:pPr>
        <w:jc w:val="both"/>
        <w:rPr>
          <w:rFonts w:ascii="Verdana" w:hAnsi="Verdana"/>
        </w:rPr>
      </w:pPr>
      <w:r w:rsidRPr="00501CAF">
        <w:rPr>
          <w:rFonts w:ascii="Verdana" w:hAnsi="Verdana"/>
        </w:rPr>
        <w:t>I partecipanti alla gara dovranno obbligatoriamente dichiarare, secondo le modalità indicate nel disciplinare di gara, al quale si fa espresso rinvio di avere effettuato una ricognizione preliminare delle due piscine, oggetto dell’appalto, che misurano rispettivamente m 5.88 x m 11.16 e m 3.40 x m 7.94, ubicate in unico ambiente posto al piano terra del P.O. Villa delle Ginestre.</w:t>
      </w:r>
    </w:p>
    <w:p w:rsidR="002A5F9B" w:rsidRPr="00501CAF" w:rsidRDefault="002A5F9B" w:rsidP="002A5F9B">
      <w:pPr>
        <w:jc w:val="both"/>
        <w:rPr>
          <w:rFonts w:ascii="Verdana" w:hAnsi="Verdana"/>
        </w:rPr>
      </w:pPr>
    </w:p>
    <w:p w:rsidR="002A5F9B" w:rsidRPr="00501CAF" w:rsidRDefault="002A5F9B" w:rsidP="002A5F9B">
      <w:pPr>
        <w:shd w:val="clear" w:color="auto" w:fill="FFFFFF"/>
        <w:ind w:right="81"/>
        <w:jc w:val="both"/>
        <w:rPr>
          <w:rFonts w:ascii="Verdana" w:hAnsi="Verdana"/>
          <w:b/>
          <w:i/>
        </w:rPr>
      </w:pPr>
      <w:r w:rsidRPr="00501CAF">
        <w:rPr>
          <w:rFonts w:ascii="Verdana" w:hAnsi="Verdana"/>
          <w:b/>
          <w:i/>
        </w:rPr>
        <w:t>ART. 7 – REQUISITI E COMPITI DEGLI ASSITENTI BAGANTI</w:t>
      </w:r>
    </w:p>
    <w:p w:rsidR="002A5F9B" w:rsidRDefault="002A5F9B" w:rsidP="002A5F9B">
      <w:pPr>
        <w:jc w:val="both"/>
        <w:rPr>
          <w:rFonts w:ascii="Verdana" w:hAnsi="Verdana"/>
        </w:rPr>
      </w:pPr>
      <w:r w:rsidRPr="00501CAF">
        <w:rPr>
          <w:rFonts w:ascii="Verdana" w:hAnsi="Verdana"/>
        </w:rPr>
        <w:t>Così come stabilito dal D.M. 18 marzo 1996 “Norme di sicurezza per la costruzione e l'esercizio degli impianti sportivi” per assistente bagnante si intende una persona addetta al servizio di salvataggio e primo soccorso abilitata dalla sezione salvamento della Federazione Italiana Nuoto ovvero munita di brevetto di idoneità per i salvataggi in mare rilasciato da società autorizzata dal Ministero de</w:t>
      </w:r>
      <w:r w:rsidR="000B6C75">
        <w:rPr>
          <w:rFonts w:ascii="Verdana" w:hAnsi="Verdana"/>
        </w:rPr>
        <w:t>i trasporti e della navigazione ed in possesso di maturata esperienza presso piscine per l’esercizio  esclusivo di attività riabilitative di almeno anni uno.</w:t>
      </w:r>
    </w:p>
    <w:p w:rsidR="000B6C75" w:rsidRPr="00501CAF" w:rsidRDefault="000B6C75" w:rsidP="002A5F9B">
      <w:pPr>
        <w:jc w:val="both"/>
        <w:rPr>
          <w:rFonts w:ascii="Verdana" w:hAnsi="Verdana"/>
        </w:rPr>
      </w:pPr>
      <w:r w:rsidRPr="000B6C75">
        <w:rPr>
          <w:rFonts w:ascii="Verdana" w:hAnsi="Verdana"/>
          <w:u w:val="single"/>
        </w:rPr>
        <w:t>Tale requisito si intende pena di esclusione</w:t>
      </w:r>
    </w:p>
    <w:p w:rsidR="002A5F9B" w:rsidRPr="00501CAF" w:rsidRDefault="002A5F9B" w:rsidP="002A5F9B">
      <w:pPr>
        <w:rPr>
          <w:rFonts w:ascii="Verdana" w:hAnsi="Verdana"/>
        </w:rPr>
      </w:pPr>
    </w:p>
    <w:p w:rsidR="002A5F9B" w:rsidRPr="00501CAF" w:rsidRDefault="002A5F9B" w:rsidP="002A5F9B">
      <w:pPr>
        <w:jc w:val="both"/>
        <w:rPr>
          <w:rFonts w:ascii="Verdana" w:hAnsi="Verdana"/>
        </w:rPr>
      </w:pPr>
      <w:r w:rsidRPr="00501CAF">
        <w:rPr>
          <w:rFonts w:ascii="Verdana" w:hAnsi="Verdana"/>
        </w:rPr>
        <w:t>L’operatore economico dovrà indicare nell’offerta:</w:t>
      </w:r>
    </w:p>
    <w:p w:rsidR="002A5F9B" w:rsidRPr="00501CAF" w:rsidRDefault="002A5F9B" w:rsidP="002A5F9B">
      <w:pPr>
        <w:widowControl w:val="0"/>
        <w:numPr>
          <w:ilvl w:val="0"/>
          <w:numId w:val="29"/>
        </w:numPr>
        <w:autoSpaceDE w:val="0"/>
        <w:autoSpaceDN w:val="0"/>
        <w:adjustRightInd w:val="0"/>
        <w:ind w:left="426" w:right="81"/>
        <w:jc w:val="both"/>
        <w:rPr>
          <w:rFonts w:ascii="Verdana" w:hAnsi="Verdana"/>
        </w:rPr>
      </w:pPr>
      <w:r w:rsidRPr="00501CAF">
        <w:rPr>
          <w:rFonts w:ascii="Verdana" w:hAnsi="Verdana"/>
        </w:rPr>
        <w:t xml:space="preserve">il nome del soggetto responsabile del servizio; </w:t>
      </w:r>
    </w:p>
    <w:p w:rsidR="002A5F9B" w:rsidRPr="00501CAF" w:rsidRDefault="002A5F9B" w:rsidP="002A5F9B">
      <w:pPr>
        <w:widowControl w:val="0"/>
        <w:numPr>
          <w:ilvl w:val="0"/>
          <w:numId w:val="29"/>
        </w:numPr>
        <w:autoSpaceDE w:val="0"/>
        <w:autoSpaceDN w:val="0"/>
        <w:adjustRightInd w:val="0"/>
        <w:ind w:left="426" w:right="81"/>
        <w:jc w:val="both"/>
        <w:rPr>
          <w:rFonts w:ascii="Verdana" w:hAnsi="Verdana"/>
        </w:rPr>
      </w:pPr>
      <w:r w:rsidRPr="00501CAF">
        <w:rPr>
          <w:rFonts w:ascii="Verdana" w:hAnsi="Verdana"/>
        </w:rPr>
        <w:t>l’elenco completo degli assistenti bagnanti che intende preporre al servizio, unitamente a copia autentica delle rispettive abilitazioni al salvamento,  rilasciate dalle competenti autorità;</w:t>
      </w:r>
    </w:p>
    <w:p w:rsidR="002A5F9B" w:rsidRPr="00501CAF" w:rsidRDefault="002A5F9B" w:rsidP="002A5F9B">
      <w:pPr>
        <w:numPr>
          <w:ilvl w:val="0"/>
          <w:numId w:val="29"/>
        </w:numPr>
        <w:autoSpaceDE w:val="0"/>
        <w:autoSpaceDN w:val="0"/>
        <w:adjustRightInd w:val="0"/>
        <w:spacing w:line="276" w:lineRule="auto"/>
        <w:ind w:left="426"/>
        <w:jc w:val="both"/>
        <w:rPr>
          <w:rFonts w:ascii="Verdana" w:hAnsi="Verdana"/>
        </w:rPr>
      </w:pPr>
      <w:r w:rsidRPr="00501CAF">
        <w:rPr>
          <w:rFonts w:ascii="Verdana" w:hAnsi="Verdana"/>
        </w:rPr>
        <w:t>i relativi curricula da cui si evinca, pena esclusione, l’esperienza maturata presso piscine per l’esercizio esclusivo di attività riabilitative.</w:t>
      </w:r>
    </w:p>
    <w:p w:rsidR="002A5F9B" w:rsidRPr="00501CAF" w:rsidRDefault="000B6C75" w:rsidP="002A5F9B">
      <w:pPr>
        <w:ind w:right="81"/>
        <w:jc w:val="both"/>
        <w:rPr>
          <w:rFonts w:ascii="Verdana" w:hAnsi="Verdana"/>
        </w:rPr>
      </w:pPr>
      <w:r w:rsidRPr="00501CAF">
        <w:rPr>
          <w:rFonts w:ascii="Verdana" w:hAnsi="Verdana"/>
        </w:rPr>
        <w:t>Gli Assistenti Bagnanti</w:t>
      </w:r>
    </w:p>
    <w:p w:rsidR="002A5F9B" w:rsidRPr="00501CAF" w:rsidRDefault="002A5F9B" w:rsidP="002A5F9B">
      <w:pPr>
        <w:ind w:right="81"/>
        <w:jc w:val="both"/>
        <w:rPr>
          <w:rFonts w:ascii="Verdana" w:hAnsi="Verdana"/>
        </w:rPr>
      </w:pPr>
      <w:r w:rsidRPr="00501CAF">
        <w:rPr>
          <w:rFonts w:ascii="Verdana" w:hAnsi="Verdana"/>
        </w:rPr>
        <w:t xml:space="preserve">Gli Assistenti Bagnanti e per essi la Società o Ditta appaltatrice dovranno svolgere diligentemente i compiti loro affidati rispondendo direttamente verso l’Azienda del proprio operato, assumendo ogni qualsiasi responsabilità derivanti da eventuali mancanze, deficienze e inosservanze di norme, regolamenti ed ordini di servizio. </w:t>
      </w:r>
    </w:p>
    <w:p w:rsidR="002A5F9B" w:rsidRPr="00501CAF" w:rsidRDefault="002A5F9B" w:rsidP="002A5F9B">
      <w:pPr>
        <w:ind w:right="81"/>
        <w:jc w:val="both"/>
        <w:rPr>
          <w:rFonts w:ascii="Verdana" w:hAnsi="Verdana"/>
        </w:rPr>
      </w:pPr>
      <w:r w:rsidRPr="00501CAF">
        <w:rPr>
          <w:rFonts w:ascii="Verdana" w:hAnsi="Verdana"/>
        </w:rPr>
        <w:t>Di ogni variazione dell’elenco del personale indicato dovrà essere data comunicazione all’Azienda almeno entro il giorno antecedente l’effettivo inserimento nell’appalto.</w:t>
      </w:r>
    </w:p>
    <w:p w:rsidR="002A5F9B" w:rsidRPr="00501CAF" w:rsidRDefault="002A5F9B" w:rsidP="002A5F9B">
      <w:pPr>
        <w:jc w:val="both"/>
        <w:rPr>
          <w:rFonts w:ascii="Verdana" w:hAnsi="Verdana"/>
        </w:rPr>
      </w:pPr>
    </w:p>
    <w:p w:rsidR="002A5F9B" w:rsidRPr="00501CAF" w:rsidRDefault="002A5F9B" w:rsidP="002A5F9B">
      <w:pPr>
        <w:jc w:val="both"/>
        <w:rPr>
          <w:rFonts w:ascii="Verdana" w:hAnsi="Verdana"/>
        </w:rPr>
      </w:pPr>
      <w:r w:rsidRPr="00501CAF">
        <w:rPr>
          <w:rFonts w:ascii="Verdana" w:hAnsi="Verdana"/>
        </w:rPr>
        <w:t>Le funzioni specifiche dell’assistente bagnante che effettuerà il servizio sono:</w:t>
      </w:r>
    </w:p>
    <w:p w:rsidR="002A5F9B" w:rsidRPr="00501CAF" w:rsidRDefault="002A5F9B" w:rsidP="002A5F9B">
      <w:pPr>
        <w:numPr>
          <w:ilvl w:val="0"/>
          <w:numId w:val="26"/>
        </w:numPr>
        <w:spacing w:line="276" w:lineRule="auto"/>
        <w:ind w:left="426"/>
        <w:jc w:val="both"/>
        <w:rPr>
          <w:rFonts w:ascii="Verdana" w:hAnsi="Verdana"/>
        </w:rPr>
      </w:pPr>
      <w:r w:rsidRPr="00501CAF">
        <w:rPr>
          <w:rFonts w:ascii="Verdana" w:hAnsi="Verdana"/>
        </w:rPr>
        <w:t>prevenire gli incidenti in acqua con una sorveglianza attenta e intelligente; farvi fronte quando avvenuti, mettendo in atto quelle tecniche di salvataggio e di primo soccorso acquisite nel corso di formazione e periodicamente aggiornate</w:t>
      </w:r>
    </w:p>
    <w:p w:rsidR="002A5F9B" w:rsidRPr="00501CAF" w:rsidRDefault="002A5F9B" w:rsidP="002A5F9B">
      <w:pPr>
        <w:numPr>
          <w:ilvl w:val="0"/>
          <w:numId w:val="25"/>
        </w:numPr>
        <w:tabs>
          <w:tab w:val="clear" w:pos="720"/>
          <w:tab w:val="num" w:pos="426"/>
        </w:tabs>
        <w:spacing w:line="276" w:lineRule="auto"/>
        <w:ind w:left="426"/>
        <w:jc w:val="both"/>
        <w:rPr>
          <w:rFonts w:ascii="Verdana" w:hAnsi="Verdana"/>
        </w:rPr>
      </w:pPr>
      <w:r w:rsidRPr="00501CAF">
        <w:rPr>
          <w:rFonts w:ascii="Verdana" w:hAnsi="Verdana"/>
        </w:rPr>
        <w:t>vigilare sulle attività che si svolgono nelle vasche e negli spazi perimetrali;</w:t>
      </w:r>
    </w:p>
    <w:p w:rsidR="002A5F9B" w:rsidRPr="00501CAF" w:rsidRDefault="002A5F9B" w:rsidP="002A5F9B">
      <w:pPr>
        <w:numPr>
          <w:ilvl w:val="0"/>
          <w:numId w:val="25"/>
        </w:numPr>
        <w:tabs>
          <w:tab w:val="clear" w:pos="720"/>
          <w:tab w:val="num" w:pos="426"/>
        </w:tabs>
        <w:spacing w:line="276" w:lineRule="auto"/>
        <w:ind w:left="426"/>
        <w:jc w:val="both"/>
        <w:rPr>
          <w:rFonts w:ascii="Verdana" w:hAnsi="Verdana"/>
        </w:rPr>
      </w:pPr>
      <w:r w:rsidRPr="00501CAF">
        <w:rPr>
          <w:rFonts w:ascii="Verdana" w:hAnsi="Verdana"/>
        </w:rPr>
        <w:t>applicare e far rispettare il regolamento della piscina;</w:t>
      </w:r>
    </w:p>
    <w:p w:rsidR="002A5F9B" w:rsidRPr="00501CAF" w:rsidRDefault="002A5F9B" w:rsidP="002A5F9B">
      <w:pPr>
        <w:numPr>
          <w:ilvl w:val="0"/>
          <w:numId w:val="25"/>
        </w:numPr>
        <w:tabs>
          <w:tab w:val="clear" w:pos="720"/>
          <w:tab w:val="num" w:pos="426"/>
        </w:tabs>
        <w:spacing w:line="276" w:lineRule="auto"/>
        <w:ind w:left="426"/>
        <w:jc w:val="both"/>
        <w:rPr>
          <w:rFonts w:ascii="Verdana" w:hAnsi="Verdana"/>
        </w:rPr>
      </w:pPr>
      <w:r w:rsidRPr="00501CAF">
        <w:rPr>
          <w:rFonts w:ascii="Verdana" w:hAnsi="Verdana"/>
        </w:rPr>
        <w:t>verificare periodicamente le condizioni igieniche dell'ambiente;</w:t>
      </w:r>
    </w:p>
    <w:p w:rsidR="002A5F9B" w:rsidRPr="00501CAF" w:rsidRDefault="002A5F9B" w:rsidP="002A5F9B">
      <w:pPr>
        <w:numPr>
          <w:ilvl w:val="0"/>
          <w:numId w:val="25"/>
        </w:numPr>
        <w:tabs>
          <w:tab w:val="clear" w:pos="720"/>
          <w:tab w:val="num" w:pos="426"/>
        </w:tabs>
        <w:spacing w:line="276" w:lineRule="auto"/>
        <w:ind w:left="426"/>
        <w:jc w:val="both"/>
        <w:rPr>
          <w:rFonts w:ascii="Verdana" w:hAnsi="Verdana"/>
        </w:rPr>
      </w:pPr>
      <w:r w:rsidRPr="00501CAF">
        <w:rPr>
          <w:rFonts w:ascii="Verdana" w:hAnsi="Verdana"/>
        </w:rPr>
        <w:t>verificare il corretto funzionamento degli impianti;</w:t>
      </w:r>
    </w:p>
    <w:p w:rsidR="002A5F9B" w:rsidRPr="00501CAF" w:rsidRDefault="002A5F9B" w:rsidP="002A5F9B">
      <w:pPr>
        <w:numPr>
          <w:ilvl w:val="0"/>
          <w:numId w:val="25"/>
        </w:numPr>
        <w:tabs>
          <w:tab w:val="clear" w:pos="720"/>
          <w:tab w:val="num" w:pos="426"/>
        </w:tabs>
        <w:spacing w:line="276" w:lineRule="auto"/>
        <w:ind w:left="426"/>
        <w:jc w:val="both"/>
        <w:rPr>
          <w:rFonts w:ascii="Verdana" w:hAnsi="Verdana"/>
        </w:rPr>
      </w:pPr>
      <w:r w:rsidRPr="00501CAF">
        <w:rPr>
          <w:rFonts w:ascii="Verdana" w:hAnsi="Verdana"/>
        </w:rPr>
        <w:t>supportare i compiti del responsabile delle piscine;</w:t>
      </w:r>
    </w:p>
    <w:p w:rsidR="002A5F9B" w:rsidRPr="00501CAF" w:rsidRDefault="002A5F9B" w:rsidP="002A5F9B">
      <w:pPr>
        <w:numPr>
          <w:ilvl w:val="0"/>
          <w:numId w:val="25"/>
        </w:numPr>
        <w:tabs>
          <w:tab w:val="clear" w:pos="720"/>
          <w:tab w:val="num" w:pos="426"/>
        </w:tabs>
        <w:spacing w:line="276" w:lineRule="auto"/>
        <w:ind w:left="426"/>
        <w:jc w:val="both"/>
        <w:rPr>
          <w:rFonts w:ascii="Verdana" w:hAnsi="Verdana"/>
        </w:rPr>
      </w:pPr>
      <w:r w:rsidRPr="00501CAF">
        <w:rPr>
          <w:rFonts w:ascii="Verdana" w:hAnsi="Verdana"/>
        </w:rPr>
        <w:t>assumere la gravosa responsabilità della sicurezza dei bagnanti, rispondendone in prima persona sia sotto l'aspetto civile che penale;</w:t>
      </w:r>
    </w:p>
    <w:p w:rsidR="002A5F9B" w:rsidRPr="00501CAF" w:rsidRDefault="002A5F9B" w:rsidP="002A5F9B">
      <w:pPr>
        <w:widowControl w:val="0"/>
        <w:numPr>
          <w:ilvl w:val="0"/>
          <w:numId w:val="28"/>
        </w:numPr>
        <w:autoSpaceDE w:val="0"/>
        <w:autoSpaceDN w:val="0"/>
        <w:adjustRightInd w:val="0"/>
        <w:ind w:left="426" w:right="81"/>
        <w:jc w:val="both"/>
        <w:rPr>
          <w:rFonts w:ascii="Verdana" w:hAnsi="Verdana"/>
        </w:rPr>
      </w:pPr>
      <w:r w:rsidRPr="00501CAF">
        <w:rPr>
          <w:rFonts w:ascii="Verdana" w:hAnsi="Verdana"/>
        </w:rPr>
        <w:t xml:space="preserve">posizionare, disporre e riordinare l'arredo, prima durante e dopo la chiusura impianto; </w:t>
      </w:r>
    </w:p>
    <w:p w:rsidR="002A5F9B" w:rsidRPr="00501CAF" w:rsidRDefault="002A5F9B" w:rsidP="002A5F9B">
      <w:pPr>
        <w:widowControl w:val="0"/>
        <w:numPr>
          <w:ilvl w:val="0"/>
          <w:numId w:val="28"/>
        </w:numPr>
        <w:autoSpaceDE w:val="0"/>
        <w:autoSpaceDN w:val="0"/>
        <w:adjustRightInd w:val="0"/>
        <w:ind w:left="426" w:right="81"/>
        <w:jc w:val="both"/>
        <w:rPr>
          <w:rFonts w:ascii="Verdana" w:hAnsi="Verdana"/>
        </w:rPr>
      </w:pPr>
      <w:r w:rsidRPr="00501CAF">
        <w:rPr>
          <w:rFonts w:ascii="Verdana" w:hAnsi="Verdana"/>
        </w:rPr>
        <w:t>pulire tutto il piano vasca;</w:t>
      </w:r>
    </w:p>
    <w:p w:rsidR="002A5F9B" w:rsidRPr="00501CAF" w:rsidRDefault="002A5F9B" w:rsidP="002A5F9B">
      <w:pPr>
        <w:widowControl w:val="0"/>
        <w:numPr>
          <w:ilvl w:val="0"/>
          <w:numId w:val="28"/>
        </w:numPr>
        <w:autoSpaceDE w:val="0"/>
        <w:autoSpaceDN w:val="0"/>
        <w:adjustRightInd w:val="0"/>
        <w:ind w:left="426" w:right="81"/>
        <w:jc w:val="both"/>
        <w:rPr>
          <w:rFonts w:ascii="Verdana" w:hAnsi="Verdana"/>
        </w:rPr>
      </w:pPr>
      <w:r w:rsidRPr="00501CAF">
        <w:rPr>
          <w:rFonts w:ascii="Verdana" w:hAnsi="Verdana"/>
        </w:rPr>
        <w:t xml:space="preserve">controllare costantemente la pulizia di tutto l'ambiente a loro affidato, vasca e torno vasca, allontanando il materiale di rifiuto. </w:t>
      </w:r>
    </w:p>
    <w:p w:rsidR="002A5F9B" w:rsidRPr="00501CAF" w:rsidRDefault="002A5F9B" w:rsidP="002A5F9B">
      <w:pPr>
        <w:jc w:val="both"/>
        <w:rPr>
          <w:rFonts w:ascii="Verdana" w:hAnsi="Verdana"/>
        </w:rPr>
      </w:pPr>
    </w:p>
    <w:p w:rsidR="002A5F9B" w:rsidRPr="00501CAF" w:rsidRDefault="002A5F9B" w:rsidP="002A5F9B">
      <w:pPr>
        <w:jc w:val="both"/>
        <w:rPr>
          <w:rFonts w:ascii="Verdana" w:hAnsi="Verdana"/>
        </w:rPr>
      </w:pPr>
      <w:r w:rsidRPr="00501CAF">
        <w:rPr>
          <w:rFonts w:ascii="Verdana" w:hAnsi="Verdana"/>
        </w:rPr>
        <w:lastRenderedPageBreak/>
        <w:t>I controlli per la verifica del corretto funzionamento del complesso rimangono di competenza dell’Azienda Sanitaria Provinciale.</w:t>
      </w:r>
    </w:p>
    <w:p w:rsidR="002A5F9B" w:rsidRPr="00501CAF" w:rsidRDefault="002A5F9B" w:rsidP="002A5F9B">
      <w:pPr>
        <w:pStyle w:val="Titolo1"/>
        <w:spacing w:before="0"/>
        <w:ind w:right="81"/>
        <w:rPr>
          <w:rFonts w:ascii="Verdana" w:hAnsi="Verdana"/>
          <w:sz w:val="20"/>
          <w:szCs w:val="20"/>
          <w:highlight w:val="cyan"/>
        </w:rPr>
      </w:pPr>
    </w:p>
    <w:p w:rsidR="002A5F9B" w:rsidRPr="00501CAF" w:rsidRDefault="002A5F9B" w:rsidP="002A5F9B">
      <w:pPr>
        <w:ind w:right="81"/>
        <w:jc w:val="both"/>
        <w:rPr>
          <w:rFonts w:ascii="Verdana" w:hAnsi="Verdana" w:cs="JMNEIE+Arial,Bold"/>
          <w:i/>
          <w:color w:val="000000"/>
        </w:rPr>
      </w:pPr>
      <w:r w:rsidRPr="00501CAF">
        <w:rPr>
          <w:rFonts w:ascii="Verdana" w:hAnsi="Verdana" w:cs="JMNEIE+Arial,Bold"/>
          <w:b/>
          <w:bCs/>
          <w:i/>
          <w:color w:val="000000"/>
        </w:rPr>
        <w:t xml:space="preserve">Art. 8 - ORARI DI EROGAZIONE DEL SERVIZIO </w:t>
      </w:r>
    </w:p>
    <w:p w:rsidR="002A5F9B" w:rsidRPr="00501CAF" w:rsidRDefault="002A5F9B" w:rsidP="002A5F9B">
      <w:pPr>
        <w:shd w:val="clear" w:color="auto" w:fill="FFFFFF"/>
        <w:ind w:right="81"/>
        <w:jc w:val="both"/>
        <w:rPr>
          <w:rFonts w:ascii="Verdana" w:hAnsi="Verdana" w:cs="JMNAMF+Arial"/>
          <w:color w:val="000000"/>
        </w:rPr>
      </w:pPr>
      <w:r w:rsidRPr="00501CAF">
        <w:rPr>
          <w:rFonts w:ascii="Verdana" w:hAnsi="Verdana" w:cs="JMNAMF+Arial"/>
          <w:color w:val="000000"/>
        </w:rPr>
        <w:t xml:space="preserve">Per quanto concerne l'esercizio della piscina, l’Aggiudicatario dovrà assicurarne la presenza di almeno n. 1 assistente bagnante per tutta la durata delle terapie riabilitative effettuate dal personale del P.O. Villa delle Ginestre, tutto l’anno dal lunedì al venerdì, con il seguente orario minimale: </w:t>
      </w:r>
      <w:r w:rsidRPr="00501CAF">
        <w:rPr>
          <w:rFonts w:ascii="Verdana" w:hAnsi="Verdana" w:cs="JMNAMF+Arial"/>
          <w:color w:val="000000"/>
          <w:u w:val="single"/>
        </w:rPr>
        <w:t>dalle ore 8.30 alle ore 14.00 e dalle ore 15.30 alle ore 19.30</w:t>
      </w:r>
      <w:r w:rsidRPr="00501CAF">
        <w:rPr>
          <w:rFonts w:ascii="Verdana" w:hAnsi="Verdana" w:cs="JMNAMF+Arial"/>
          <w:color w:val="000000"/>
        </w:rPr>
        <w:t xml:space="preserve"> salvo deroghe di volta in volta autorizzate dalla Direzione Sanitaria e/o Amministrativa del Centro per specifiche esigenze.</w:t>
      </w:r>
    </w:p>
    <w:p w:rsidR="002A5F9B" w:rsidRPr="00501CAF" w:rsidRDefault="002A5F9B" w:rsidP="002A5F9B">
      <w:pPr>
        <w:shd w:val="clear" w:color="auto" w:fill="FFFFFF"/>
        <w:ind w:right="81"/>
        <w:jc w:val="both"/>
        <w:rPr>
          <w:rFonts w:ascii="Verdana" w:hAnsi="Verdana"/>
          <w:color w:val="000000"/>
        </w:rPr>
      </w:pPr>
      <w:r w:rsidRPr="00501CAF">
        <w:rPr>
          <w:rFonts w:ascii="Verdana" w:hAnsi="Verdana" w:cs="JMNAMF+Arial"/>
          <w:color w:val="000000"/>
        </w:rPr>
        <w:t xml:space="preserve">Eventuali giorni di chiusura, in corrispondenza di periodi festivi (es. periodi natalizio e pasquale) od altro, devono essere preventivamente autorizzati </w:t>
      </w:r>
      <w:r w:rsidRPr="00501CAF">
        <w:rPr>
          <w:rFonts w:ascii="Verdana" w:hAnsi="Verdana"/>
          <w:color w:val="000000"/>
        </w:rPr>
        <w:t>dalla Direzione Sanitaria e/o Amministrativa del Centro</w:t>
      </w:r>
      <w:r w:rsidRPr="00501CAF">
        <w:rPr>
          <w:rFonts w:ascii="Verdana" w:hAnsi="Verdana" w:cs="JMNAMF+Arial"/>
          <w:color w:val="000000"/>
        </w:rPr>
        <w:t>.</w:t>
      </w:r>
    </w:p>
    <w:p w:rsidR="002A5F9B" w:rsidRPr="00501CAF" w:rsidRDefault="002A5F9B" w:rsidP="002A5F9B">
      <w:pPr>
        <w:ind w:right="81"/>
        <w:jc w:val="both"/>
        <w:rPr>
          <w:rFonts w:ascii="Verdana" w:hAnsi="Verdana" w:cs="JMNEIE+Arial,Bold"/>
          <w:bCs/>
          <w:color w:val="000000"/>
          <w:highlight w:val="yellow"/>
        </w:rPr>
      </w:pPr>
      <w:r w:rsidRPr="00501CAF">
        <w:rPr>
          <w:rFonts w:ascii="Verdana" w:hAnsi="Verdana" w:cs="JMNEIE+Arial,Bold"/>
          <w:bCs/>
          <w:color w:val="000000"/>
        </w:rPr>
        <w:t>Gli orari, per esigenze tecniche o per eventi non imprevedibili non valutabili possono subire variazioni.</w:t>
      </w:r>
    </w:p>
    <w:p w:rsidR="002A5F9B" w:rsidRPr="00501CAF" w:rsidRDefault="002A5F9B" w:rsidP="002A5F9B">
      <w:pPr>
        <w:ind w:right="81"/>
        <w:jc w:val="both"/>
        <w:rPr>
          <w:rFonts w:ascii="Verdana" w:hAnsi="Verdana" w:cs="JMNEIE+Arial,Bold"/>
          <w:bCs/>
          <w:color w:val="000000"/>
        </w:rPr>
      </w:pPr>
      <w:r w:rsidRPr="00501CAF">
        <w:rPr>
          <w:rFonts w:ascii="Verdana" w:hAnsi="Verdana" w:cs="JMNEIE+Arial,Bold"/>
          <w:bCs/>
          <w:color w:val="000000"/>
        </w:rPr>
        <w:t xml:space="preserve">Gli assistenti bagnanti devono essere puntuali ed essere presenti sul piano vasca prima che il primo paziente entri in acqua ed  abbandonare il piano vasca dopo che l'ultimo utente lo avrà fatto. </w:t>
      </w:r>
    </w:p>
    <w:p w:rsidR="002A5F9B" w:rsidRPr="00501CAF" w:rsidRDefault="002A5F9B" w:rsidP="002A5F9B">
      <w:pPr>
        <w:ind w:right="81"/>
        <w:jc w:val="both"/>
        <w:rPr>
          <w:rFonts w:ascii="Verdana" w:hAnsi="Verdana" w:cs="JMNEIE+Arial,Bold"/>
          <w:b/>
          <w:bCs/>
          <w:i/>
          <w:color w:val="000000"/>
          <w:highlight w:val="yellow"/>
        </w:rPr>
      </w:pPr>
    </w:p>
    <w:p w:rsidR="002A5F9B" w:rsidRPr="00501CAF" w:rsidRDefault="002A5F9B" w:rsidP="002A5F9B">
      <w:pPr>
        <w:ind w:right="81"/>
        <w:jc w:val="both"/>
        <w:rPr>
          <w:rFonts w:ascii="Verdana" w:hAnsi="Verdana" w:cs="JMNEIE+Arial,Bold"/>
          <w:i/>
          <w:color w:val="000000"/>
        </w:rPr>
      </w:pPr>
      <w:r w:rsidRPr="00501CAF">
        <w:rPr>
          <w:rFonts w:ascii="Verdana" w:hAnsi="Verdana" w:cs="JMNEIE+Arial,Bold"/>
          <w:b/>
          <w:bCs/>
          <w:i/>
          <w:color w:val="000000"/>
        </w:rPr>
        <w:t xml:space="preserve">Art. 9 - INTERRUZIONE DEL SERVIZIO </w:t>
      </w:r>
    </w:p>
    <w:p w:rsidR="002A5F9B" w:rsidRPr="00501CAF" w:rsidRDefault="002A5F9B" w:rsidP="002A5F9B">
      <w:pPr>
        <w:ind w:right="81"/>
        <w:jc w:val="both"/>
        <w:rPr>
          <w:rFonts w:ascii="Verdana" w:hAnsi="Verdana" w:cs="JMNAMF+Arial"/>
          <w:color w:val="000000"/>
        </w:rPr>
      </w:pPr>
      <w:r w:rsidRPr="00501CAF">
        <w:rPr>
          <w:rFonts w:ascii="Verdana" w:hAnsi="Verdana" w:cs="JMNAMF+Arial"/>
          <w:color w:val="000000"/>
        </w:rPr>
        <w:t xml:space="preserve">Previo congruo preavviso di due mesi comunicato per iscritto alla Ditta aggiudicataria, il cui termine può essere abbreviato in caso di indifferibile urgenza, l'Azienda si riserva di sospendere il servizio nel caso in cui venga accertata la necessità di procedere a interventi edilizi o impiantistici nello stabile o nei locali. In tale evenienza l’importo dovuto dall’Aggiudicatario sarà ridotto in proporzione al periodo di interruzione. </w:t>
      </w:r>
    </w:p>
    <w:p w:rsidR="002A5F9B" w:rsidRPr="00501CAF" w:rsidRDefault="002A5F9B" w:rsidP="002A5F9B">
      <w:pPr>
        <w:ind w:right="81"/>
        <w:jc w:val="both"/>
        <w:rPr>
          <w:rFonts w:ascii="Verdana" w:hAnsi="Verdana" w:cs="JMNAMF+Arial"/>
          <w:color w:val="000000"/>
        </w:rPr>
      </w:pPr>
      <w:r w:rsidRPr="00501CAF">
        <w:rPr>
          <w:rFonts w:ascii="Verdana" w:hAnsi="Verdana" w:cs="JMNAMF+Arial"/>
          <w:color w:val="000000"/>
        </w:rPr>
        <w:t xml:space="preserve">In caso di sciopero del personale dell’Aggiudicatario o di altri eventi che per qualsiasi motivo possono influire sul normale espletamento del servizio, l'Azienda deve essere avvisata, </w:t>
      </w:r>
      <w:r w:rsidRPr="00501CAF">
        <w:rPr>
          <w:rFonts w:ascii="Verdana" w:hAnsi="Verdana" w:cs="Arial"/>
          <w:color w:val="000000"/>
        </w:rPr>
        <w:t>per iscritto</w:t>
      </w:r>
      <w:r w:rsidRPr="00501CAF">
        <w:rPr>
          <w:rFonts w:ascii="Verdana" w:hAnsi="Verdana" w:cs="JMNAMF+Arial"/>
          <w:color w:val="000000"/>
        </w:rPr>
        <w:t xml:space="preserve"> con la massima sollecitudine. </w:t>
      </w:r>
    </w:p>
    <w:p w:rsidR="002A5F9B" w:rsidRPr="00501CAF" w:rsidRDefault="002A5F9B" w:rsidP="002A5F9B">
      <w:pPr>
        <w:ind w:right="81"/>
        <w:jc w:val="both"/>
        <w:rPr>
          <w:rFonts w:ascii="Verdana" w:hAnsi="Verdana" w:cs="JMNAMF+Arial"/>
          <w:color w:val="000000"/>
        </w:rPr>
      </w:pPr>
      <w:r w:rsidRPr="00501CAF">
        <w:rPr>
          <w:rFonts w:ascii="Verdana" w:hAnsi="Verdana" w:cs="JMNAMF+Arial"/>
          <w:color w:val="000000"/>
        </w:rPr>
        <w:t xml:space="preserve">Le interruzioni totali del servizio per causa di forza maggiore non danno luogo a responsabilità alcuna per entrambe le parti. </w:t>
      </w:r>
    </w:p>
    <w:p w:rsidR="002A5F9B" w:rsidRPr="00501CAF" w:rsidRDefault="002A5F9B" w:rsidP="002A5F9B">
      <w:pPr>
        <w:ind w:right="81"/>
        <w:jc w:val="both"/>
        <w:rPr>
          <w:rFonts w:ascii="Verdana" w:hAnsi="Verdana" w:cs="JMNAMF+Arial"/>
          <w:color w:val="000000"/>
        </w:rPr>
      </w:pPr>
      <w:r w:rsidRPr="00501CAF">
        <w:rPr>
          <w:rFonts w:ascii="Verdana" w:hAnsi="Verdana" w:cs="JMNAMF+Arial"/>
          <w:color w:val="000000"/>
        </w:rPr>
        <w:t>Per forza maggiore si intende qualunque fatto eccezionale, imprevedibile ed al di fuori del controllo dell’Aggiudicatario che quest'ultimo non possa evitare con l'esercizio della diligenza richiesta dal</w:t>
      </w:r>
      <w:r w:rsidR="00501CAF">
        <w:rPr>
          <w:rFonts w:ascii="Verdana" w:hAnsi="Verdana" w:cs="JMNAMF+Arial"/>
          <w:color w:val="000000"/>
        </w:rPr>
        <w:t xml:space="preserve">la </w:t>
      </w:r>
      <w:r w:rsidRPr="00501CAF">
        <w:rPr>
          <w:rFonts w:ascii="Verdana" w:hAnsi="Verdana" w:cs="JMNAMF+Arial"/>
          <w:color w:val="000000"/>
        </w:rPr>
        <w:t xml:space="preserve"> presente </w:t>
      </w:r>
      <w:r w:rsidR="00501CAF">
        <w:rPr>
          <w:rFonts w:ascii="Verdana" w:hAnsi="Verdana" w:cs="JMNAMF+Arial"/>
          <w:color w:val="000000"/>
        </w:rPr>
        <w:t>lettera d’invito</w:t>
      </w:r>
      <w:r w:rsidRPr="00501CAF">
        <w:rPr>
          <w:rFonts w:ascii="Verdana" w:hAnsi="Verdana" w:cs="JMNAMF+Arial"/>
          <w:color w:val="000000"/>
        </w:rPr>
        <w:t xml:space="preserve">. </w:t>
      </w:r>
    </w:p>
    <w:p w:rsidR="002A5F9B" w:rsidRPr="00501CAF" w:rsidRDefault="002A5F9B" w:rsidP="002A5F9B">
      <w:pPr>
        <w:ind w:right="81"/>
        <w:jc w:val="both"/>
        <w:rPr>
          <w:rFonts w:ascii="Verdana" w:hAnsi="Verdana" w:cs="JMNAMF+Arial"/>
          <w:color w:val="000000"/>
        </w:rPr>
      </w:pPr>
      <w:r w:rsidRPr="00501CAF">
        <w:rPr>
          <w:rFonts w:ascii="Verdana" w:hAnsi="Verdana" w:cs="JMNAMF+Arial"/>
          <w:color w:val="000000"/>
        </w:rPr>
        <w:t xml:space="preserve">Nel caso in cui, per circostanze non imputabili all’Aggiudicatario, questi si trovi nell'assoluta impossibilità di erogare il servizio, dovrà comunicarlo, </w:t>
      </w:r>
      <w:r w:rsidRPr="00501CAF">
        <w:rPr>
          <w:rFonts w:ascii="Verdana" w:hAnsi="Verdana" w:cs="Arial"/>
          <w:color w:val="000000"/>
        </w:rPr>
        <w:t>sempre per iscritto,</w:t>
      </w:r>
      <w:r w:rsidRPr="00501CAF">
        <w:rPr>
          <w:rFonts w:ascii="Verdana" w:hAnsi="Verdana" w:cs="JMNAMF+Arial"/>
          <w:color w:val="000000"/>
        </w:rPr>
        <w:t xml:space="preserve"> nel più breve tempo possibile all'Azienda, affinché quest'ultima possa adottare le misure del caso. </w:t>
      </w:r>
    </w:p>
    <w:p w:rsidR="002A5F9B" w:rsidRPr="00501CAF" w:rsidRDefault="002A5F9B" w:rsidP="002A5F9B">
      <w:pPr>
        <w:shd w:val="clear" w:color="auto" w:fill="FFFFFF"/>
        <w:ind w:right="81"/>
        <w:jc w:val="both"/>
        <w:rPr>
          <w:rFonts w:ascii="Verdana" w:hAnsi="Verdana"/>
          <w:b/>
          <w:bCs/>
          <w:i/>
          <w:iCs/>
          <w:color w:val="000000"/>
        </w:rPr>
      </w:pPr>
      <w:r w:rsidRPr="00501CAF">
        <w:rPr>
          <w:rFonts w:ascii="Verdana" w:hAnsi="Verdana" w:cs="JMNAMF+Arial"/>
          <w:color w:val="000000"/>
        </w:rPr>
        <w:t>Nel caso di interruzione del servizio per motivi diversi dai suddetti, l’Azienda si riserva il diritto alla richiesta dei danni subiti e l’applicazione delle sanzioni previste.</w:t>
      </w:r>
    </w:p>
    <w:p w:rsidR="002A5F9B" w:rsidRPr="00501CAF" w:rsidRDefault="002A5F9B" w:rsidP="002A5F9B">
      <w:pPr>
        <w:shd w:val="clear" w:color="auto" w:fill="FFFFFF"/>
        <w:ind w:right="81"/>
        <w:rPr>
          <w:rFonts w:ascii="Verdana" w:hAnsi="Verdana" w:cs="JMNAMF+Arial"/>
          <w:color w:val="000000"/>
        </w:rPr>
      </w:pPr>
    </w:p>
    <w:p w:rsidR="002A5F9B" w:rsidRPr="00501CAF" w:rsidRDefault="002A5F9B" w:rsidP="002A5F9B">
      <w:pPr>
        <w:ind w:right="81"/>
        <w:jc w:val="both"/>
        <w:rPr>
          <w:rFonts w:ascii="Verdana" w:hAnsi="Verdana" w:cs="JMNEIE+Arial,Bold"/>
          <w:i/>
          <w:color w:val="000000"/>
        </w:rPr>
      </w:pPr>
      <w:r w:rsidRPr="00501CAF">
        <w:rPr>
          <w:rFonts w:ascii="Verdana" w:hAnsi="Verdana" w:cs="JMNEIE+Arial,Bold"/>
          <w:b/>
          <w:bCs/>
          <w:i/>
          <w:color w:val="000000"/>
        </w:rPr>
        <w:t xml:space="preserve">Art. 10 - CHIAVI DI ACCESSO AI LOCALI </w:t>
      </w:r>
    </w:p>
    <w:p w:rsidR="002A5F9B" w:rsidRPr="00501CAF" w:rsidRDefault="002A5F9B" w:rsidP="002A5F9B">
      <w:pPr>
        <w:ind w:right="81"/>
        <w:jc w:val="both"/>
        <w:rPr>
          <w:rFonts w:ascii="Verdana" w:hAnsi="Verdana" w:cs="JMNAMF+Arial"/>
          <w:color w:val="000000"/>
        </w:rPr>
      </w:pPr>
      <w:r w:rsidRPr="00501CAF">
        <w:rPr>
          <w:rFonts w:ascii="Verdana" w:hAnsi="Verdana" w:cs="JMNAMF+Arial"/>
          <w:color w:val="000000"/>
        </w:rPr>
        <w:t>Le chiavi dei locali devono essere consegnati, al termine dell’attività lavorativa al Vigilante presso la portineria  del P.O.</w:t>
      </w:r>
    </w:p>
    <w:p w:rsidR="002A5F9B" w:rsidRPr="00501CAF" w:rsidRDefault="002A5F9B" w:rsidP="002A5F9B">
      <w:pPr>
        <w:shd w:val="clear" w:color="auto" w:fill="FFFFFF"/>
        <w:ind w:right="81"/>
        <w:rPr>
          <w:rFonts w:ascii="Verdana" w:hAnsi="Verdana" w:cs="JMNAMF+Arial"/>
          <w:color w:val="000000"/>
        </w:rPr>
      </w:pPr>
      <w:r w:rsidRPr="00501CAF">
        <w:rPr>
          <w:rFonts w:ascii="Verdana" w:hAnsi="Verdana" w:cs="JMNAMF+Arial"/>
          <w:color w:val="000000"/>
        </w:rPr>
        <w:t>Le conseguenze dirette ed indirette derivanti da mancanza o negligenza al riguardo, sono ad esclusivo carico dell’Aggiudicatario.</w:t>
      </w:r>
    </w:p>
    <w:p w:rsidR="002A5F9B" w:rsidRPr="00501CAF" w:rsidRDefault="002A5F9B" w:rsidP="002A5F9B">
      <w:pPr>
        <w:shd w:val="clear" w:color="auto" w:fill="FFFFFF"/>
        <w:ind w:right="81"/>
        <w:rPr>
          <w:rFonts w:ascii="Verdana" w:hAnsi="Verdana"/>
          <w:b/>
          <w:bCs/>
          <w:i/>
          <w:iCs/>
          <w:color w:val="000000"/>
          <w:highlight w:val="yellow"/>
        </w:rPr>
      </w:pPr>
    </w:p>
    <w:p w:rsidR="002A5F9B" w:rsidRPr="00501CAF" w:rsidRDefault="002A5F9B" w:rsidP="002A5F9B">
      <w:pPr>
        <w:shd w:val="clear" w:color="auto" w:fill="FFFFFF"/>
        <w:ind w:right="81"/>
        <w:rPr>
          <w:rFonts w:ascii="Verdana" w:hAnsi="Verdana"/>
        </w:rPr>
      </w:pPr>
      <w:r w:rsidRPr="00501CAF">
        <w:rPr>
          <w:rFonts w:ascii="Verdana" w:hAnsi="Verdana"/>
          <w:b/>
          <w:bCs/>
          <w:i/>
          <w:iCs/>
          <w:color w:val="000000"/>
        </w:rPr>
        <w:t>Art. 11 -  PERSONALE</w:t>
      </w:r>
    </w:p>
    <w:p w:rsidR="002A5F9B" w:rsidRPr="00F52AEB" w:rsidRDefault="002A5F9B" w:rsidP="003B17F5">
      <w:pPr>
        <w:shd w:val="clear" w:color="auto" w:fill="FFFFFF"/>
        <w:ind w:right="81"/>
        <w:jc w:val="both"/>
        <w:rPr>
          <w:rFonts w:ascii="Verdana" w:hAnsi="Verdana"/>
          <w:color w:val="000000"/>
        </w:rPr>
      </w:pPr>
      <w:r w:rsidRPr="00F52AEB">
        <w:rPr>
          <w:rFonts w:ascii="Verdana" w:hAnsi="Verdana"/>
          <w:color w:val="000000"/>
        </w:rPr>
        <w:t>Nello svolgimento del servizio è fatto obbligo all’Aggiudicatario di avvalersi di proprio Personale che opererà sotto la propria esclusiva responsabilità.</w:t>
      </w:r>
    </w:p>
    <w:p w:rsidR="002A5F9B" w:rsidRPr="003B17F5" w:rsidRDefault="002A5F9B" w:rsidP="003B17F5">
      <w:pPr>
        <w:pStyle w:val="Corpodeltesto2"/>
        <w:spacing w:after="0" w:line="240" w:lineRule="auto"/>
        <w:jc w:val="both"/>
        <w:rPr>
          <w:rFonts w:ascii="Verdana" w:hAnsi="Verdana" w:cs="JMNAMF+Arial"/>
          <w:color w:val="000000"/>
        </w:rPr>
      </w:pPr>
      <w:r w:rsidRPr="003B17F5">
        <w:rPr>
          <w:rFonts w:ascii="Verdana" w:hAnsi="Verdana" w:cs="JMNAMF+Arial"/>
          <w:color w:val="000000"/>
        </w:rPr>
        <w:t>Nei cinque giorni precedenti l’inizio del servizio appaltato, l’Aggiudicatario dovrà comunicare al Responsabile dell’esecuzione del contratto il nominativo del personale che sarà adibito al servizio, con l’indicazione degli estremi del documento di riconoscimento (tipo di documento, autorità, numero e data di rilascio).</w:t>
      </w:r>
    </w:p>
    <w:p w:rsidR="002A5F9B" w:rsidRPr="00501CAF" w:rsidRDefault="002A5F9B" w:rsidP="003B17F5">
      <w:pPr>
        <w:ind w:right="81"/>
        <w:jc w:val="both"/>
        <w:rPr>
          <w:rFonts w:ascii="Verdana" w:hAnsi="Verdana" w:cs="JMNAMF+Arial"/>
          <w:color w:val="000000"/>
        </w:rPr>
      </w:pPr>
      <w:r w:rsidRPr="00501CAF">
        <w:rPr>
          <w:rFonts w:ascii="Verdana" w:hAnsi="Verdana" w:cs="JMNAMF+Arial"/>
          <w:color w:val="000000"/>
        </w:rPr>
        <w:t xml:space="preserve">Tale comunicazione, con la relativa documentazione, dovrà essere aggiornata in caso di variazioni. </w:t>
      </w:r>
    </w:p>
    <w:p w:rsidR="002A5F9B" w:rsidRPr="00501CAF" w:rsidRDefault="002A5F9B" w:rsidP="003B17F5">
      <w:pPr>
        <w:ind w:right="81"/>
        <w:jc w:val="both"/>
        <w:rPr>
          <w:rFonts w:ascii="Verdana" w:hAnsi="Verdana" w:cs="JMNAMF+Arial"/>
          <w:color w:val="000000"/>
        </w:rPr>
      </w:pPr>
      <w:r w:rsidRPr="00501CAF">
        <w:rPr>
          <w:rFonts w:ascii="Verdana" w:hAnsi="Verdana" w:cs="JMNAMF+Arial"/>
          <w:color w:val="000000"/>
        </w:rPr>
        <w:t>L’</w:t>
      </w:r>
      <w:r w:rsidRPr="00501CAF">
        <w:rPr>
          <w:rFonts w:ascii="Verdana" w:hAnsi="Verdana"/>
          <w:color w:val="000000"/>
        </w:rPr>
        <w:t>Aggiudicatario</w:t>
      </w:r>
      <w:r w:rsidRPr="00501CAF">
        <w:rPr>
          <w:rFonts w:ascii="Verdana" w:hAnsi="Verdana" w:cs="JMNAMF+Arial"/>
          <w:color w:val="000000"/>
        </w:rPr>
        <w:t xml:space="preserve"> deve fornire a tutto il personale indumenti di lavoro come prescritto dalle norme vigenti in materia di igiene (D.P.R. 327/80 art. 42), da indossare durante le ore di servizio e cartellino di identificazione riportante il nome della Ditta aggiudicataria ed il nome e cognome del dipendente. </w:t>
      </w:r>
    </w:p>
    <w:p w:rsidR="002A5F9B" w:rsidRPr="00501CAF" w:rsidRDefault="002A5F9B" w:rsidP="002A5F9B">
      <w:pPr>
        <w:ind w:right="81"/>
        <w:jc w:val="both"/>
        <w:rPr>
          <w:rFonts w:ascii="Verdana" w:hAnsi="Verdana" w:cs="JMNAMF+Arial"/>
          <w:color w:val="000000"/>
        </w:rPr>
      </w:pPr>
      <w:r w:rsidRPr="00501CAF">
        <w:rPr>
          <w:rFonts w:ascii="Verdana" w:hAnsi="Verdana" w:cs="JMNAMF+Arial"/>
          <w:color w:val="000000"/>
        </w:rPr>
        <w:t xml:space="preserve">Tutto il personale adibito al servizio deve: </w:t>
      </w:r>
    </w:p>
    <w:p w:rsidR="002A5F9B" w:rsidRPr="00501CAF" w:rsidRDefault="002A5F9B" w:rsidP="002A5F9B">
      <w:pPr>
        <w:numPr>
          <w:ilvl w:val="0"/>
          <w:numId w:val="23"/>
        </w:numPr>
        <w:autoSpaceDE w:val="0"/>
        <w:autoSpaceDN w:val="0"/>
        <w:adjustRightInd w:val="0"/>
        <w:ind w:left="426" w:right="81"/>
        <w:jc w:val="both"/>
        <w:rPr>
          <w:rFonts w:ascii="Verdana" w:hAnsi="Verdana" w:cs="JMNAMF+Arial"/>
          <w:color w:val="000000"/>
        </w:rPr>
      </w:pPr>
      <w:r w:rsidRPr="00501CAF">
        <w:rPr>
          <w:rFonts w:ascii="Verdana" w:hAnsi="Verdana" w:cs="JMNAMF+Arial"/>
          <w:color w:val="000000"/>
        </w:rPr>
        <w:t xml:space="preserve">risultare, per tutta la durata del servizio, in possesso della prescritta documentazione sanitaria prevista dalle norme vigenti in materia; </w:t>
      </w:r>
    </w:p>
    <w:p w:rsidR="002A5F9B" w:rsidRPr="00501CAF" w:rsidRDefault="002A5F9B" w:rsidP="002A5F9B">
      <w:pPr>
        <w:numPr>
          <w:ilvl w:val="0"/>
          <w:numId w:val="23"/>
        </w:numPr>
        <w:autoSpaceDE w:val="0"/>
        <w:autoSpaceDN w:val="0"/>
        <w:adjustRightInd w:val="0"/>
        <w:ind w:left="426" w:right="81"/>
        <w:jc w:val="both"/>
        <w:rPr>
          <w:rFonts w:ascii="Verdana" w:hAnsi="Verdana" w:cs="JMNAMF+Arial"/>
          <w:color w:val="000000"/>
        </w:rPr>
      </w:pPr>
      <w:r w:rsidRPr="00501CAF">
        <w:rPr>
          <w:rFonts w:ascii="Verdana" w:hAnsi="Verdana" w:cs="JMNAMF+Arial"/>
          <w:color w:val="000000"/>
        </w:rPr>
        <w:t>curare scrupolosamente l’igiene personale.</w:t>
      </w:r>
    </w:p>
    <w:p w:rsidR="002A5F9B" w:rsidRPr="00501CAF" w:rsidRDefault="002A5F9B" w:rsidP="002A5F9B">
      <w:pPr>
        <w:ind w:right="81"/>
        <w:jc w:val="both"/>
        <w:rPr>
          <w:rFonts w:ascii="Verdana" w:hAnsi="Verdana" w:cs="JMNAMF+Arial"/>
          <w:color w:val="000000"/>
        </w:rPr>
      </w:pPr>
      <w:r w:rsidRPr="00501CAF">
        <w:rPr>
          <w:rFonts w:ascii="Verdana" w:hAnsi="Verdana" w:cs="JMNAMF+Arial"/>
          <w:color w:val="000000"/>
        </w:rPr>
        <w:t>L’Impresa aggiudicataria deve, inoltre, osservare le disposizioni in materia di sicurezza del lavoro, di igiene del lavoro e di prevenzione degli infortuni sul lavoro (</w:t>
      </w:r>
      <w:proofErr w:type="spellStart"/>
      <w:r w:rsidRPr="00501CAF">
        <w:rPr>
          <w:rFonts w:ascii="Verdana" w:hAnsi="Verdana" w:cs="JMNAMF+Arial"/>
          <w:color w:val="000000"/>
        </w:rPr>
        <w:t>D.Lgs.</w:t>
      </w:r>
      <w:proofErr w:type="spellEnd"/>
      <w:r w:rsidRPr="00501CAF">
        <w:rPr>
          <w:rFonts w:ascii="Verdana" w:hAnsi="Verdana" w:cs="JMNAMF+Arial"/>
          <w:color w:val="000000"/>
        </w:rPr>
        <w:t xml:space="preserve"> 81/08), nonché le disposizioni in materia di assicurazioni contro gli infortuni sul lavoro, e comunicare il nominativo del responsabile del Servizio di prevenzione e del Medico competente. </w:t>
      </w:r>
    </w:p>
    <w:p w:rsidR="002A5F9B" w:rsidRPr="00501CAF" w:rsidRDefault="002A5F9B" w:rsidP="002A5F9B">
      <w:pPr>
        <w:shd w:val="clear" w:color="auto" w:fill="FFFFFF"/>
        <w:ind w:right="81"/>
        <w:jc w:val="both"/>
        <w:rPr>
          <w:rFonts w:ascii="Verdana" w:hAnsi="Verdana"/>
          <w:color w:val="000000"/>
        </w:rPr>
      </w:pPr>
      <w:r w:rsidRPr="00501CAF">
        <w:rPr>
          <w:rFonts w:ascii="Verdana" w:hAnsi="Verdana"/>
          <w:color w:val="000000"/>
        </w:rPr>
        <w:t>Tutto il Personale in servizio è obbligato a tenere nei confronti degli ammalati, dei loro congiunti e di tutti coloro che frequentano l’esercizio un contegno irreprensibile. Ogni addetto al servizio dovrà mantenere uno standard elevato di igiene e pulizia personale indossando indumenti sempre freschi e puliti. Nessun rapporto di lavoro si instaurerà tra l’Azienda e il Personale addetto al servizio che lavorerà alle dirette dipendenze e sotto l’esclusiva responsabilità dell’Aggiudicatario.</w:t>
      </w:r>
    </w:p>
    <w:p w:rsidR="002A5F9B" w:rsidRPr="00501CAF" w:rsidRDefault="002A5F9B" w:rsidP="002A5F9B">
      <w:pPr>
        <w:ind w:right="81"/>
        <w:jc w:val="both"/>
        <w:rPr>
          <w:rFonts w:ascii="Verdana" w:hAnsi="Verdana" w:cs="JMNAMF+Arial"/>
          <w:color w:val="000000"/>
        </w:rPr>
      </w:pPr>
      <w:r w:rsidRPr="00501CAF">
        <w:rPr>
          <w:rFonts w:ascii="Verdana" w:hAnsi="Verdana" w:cs="JMNAMF+Arial"/>
          <w:color w:val="000000"/>
        </w:rPr>
        <w:t xml:space="preserve">L'Azienda si riserva di procedere a controlli, indipendentemente da quelli disposti dalle competenti autorità sanitarie locali, nei confronti del personale adibito al servizio. </w:t>
      </w:r>
    </w:p>
    <w:p w:rsidR="002A5F9B" w:rsidRPr="00501CAF" w:rsidRDefault="002A5F9B" w:rsidP="002A5F9B">
      <w:pPr>
        <w:shd w:val="clear" w:color="auto" w:fill="FFFFFF"/>
        <w:ind w:right="81"/>
        <w:jc w:val="both"/>
        <w:rPr>
          <w:rFonts w:ascii="Verdana" w:hAnsi="Verdana"/>
          <w:color w:val="000000"/>
        </w:rPr>
      </w:pPr>
      <w:r w:rsidRPr="00501CAF">
        <w:rPr>
          <w:rFonts w:ascii="Verdana" w:hAnsi="Verdana" w:cs="JMNAMF+Arial"/>
          <w:color w:val="000000"/>
        </w:rPr>
        <w:t>L'Azienda potrà richiedere la sostituzione delle unità di personale che durante lo svolgimento del servizio abbiano dato motivi di lagnanza o abbiano tenuto un comportamento non consono all'ambiente di lavoro.</w:t>
      </w:r>
    </w:p>
    <w:p w:rsidR="002A5F9B" w:rsidRPr="00501CAF" w:rsidRDefault="002A5F9B" w:rsidP="002A5F9B">
      <w:pPr>
        <w:shd w:val="clear" w:color="auto" w:fill="FFFFFF"/>
        <w:ind w:right="81"/>
        <w:jc w:val="both"/>
        <w:rPr>
          <w:rFonts w:ascii="Verdana" w:hAnsi="Verdana" w:cs="JMNAMF+Arial"/>
          <w:color w:val="000000"/>
        </w:rPr>
      </w:pPr>
      <w:r w:rsidRPr="00501CAF">
        <w:rPr>
          <w:rFonts w:ascii="Verdana" w:hAnsi="Verdana" w:cs="JMNAMF+Arial"/>
          <w:color w:val="000000"/>
        </w:rPr>
        <w:t xml:space="preserve">L’allontanamento dal servizio di detto personale per trasferimento o per cessazione dal lavoro dovrà essere comunicato al Responsabile della corretta esecuzione del contratto entro 5 giorni </w:t>
      </w:r>
      <w:r w:rsidRPr="00501CAF">
        <w:rPr>
          <w:rFonts w:ascii="Verdana" w:hAnsi="Verdana" w:cs="Arial"/>
          <w:color w:val="000000"/>
        </w:rPr>
        <w:t>dall’evento</w:t>
      </w:r>
      <w:r w:rsidRPr="00501CAF">
        <w:rPr>
          <w:rFonts w:ascii="Verdana" w:hAnsi="Verdana" w:cs="JMNAMF+Arial"/>
          <w:color w:val="000000"/>
        </w:rPr>
        <w:t>.</w:t>
      </w:r>
    </w:p>
    <w:p w:rsidR="002A5F9B" w:rsidRPr="00501CAF" w:rsidRDefault="002A5F9B" w:rsidP="002A5F9B">
      <w:pPr>
        <w:shd w:val="clear" w:color="auto" w:fill="FFFFFF"/>
        <w:ind w:right="81"/>
        <w:jc w:val="both"/>
        <w:rPr>
          <w:rFonts w:ascii="Verdana" w:hAnsi="Verdana" w:cs="JMNAMF+Arial"/>
        </w:rPr>
      </w:pPr>
      <w:r w:rsidRPr="00501CAF">
        <w:rPr>
          <w:rFonts w:ascii="Verdana" w:hAnsi="Verdana" w:cs="JMNAMF+Arial"/>
          <w:color w:val="000000"/>
        </w:rPr>
        <w:t xml:space="preserve">L’Impresa aggiudicataria </w:t>
      </w:r>
      <w:r w:rsidRPr="00501CAF">
        <w:rPr>
          <w:rFonts w:ascii="Verdana" w:hAnsi="Verdana" w:cs="JMNAMF+Arial"/>
        </w:rPr>
        <w:t>per eventuali infortuni che dovessero subire gli Assistenti Bagnanti durante lo svolgimento della propria prestazione all’interno della piscina o in itinere, non potrà accampare nessun risarcimento nei confronti dell’Azienda, che pertanto non ha nessuna responsabilità al riguardo anche nei confronti dei terzi.</w:t>
      </w:r>
    </w:p>
    <w:p w:rsidR="002A5F9B" w:rsidRPr="00501CAF" w:rsidRDefault="002A5F9B" w:rsidP="002A5F9B">
      <w:pPr>
        <w:pStyle w:val="Titolo1"/>
        <w:spacing w:before="0"/>
        <w:ind w:right="81"/>
        <w:jc w:val="both"/>
        <w:rPr>
          <w:rFonts w:ascii="Verdana" w:hAnsi="Verdana"/>
          <w:b w:val="0"/>
          <w:sz w:val="24"/>
          <w:szCs w:val="24"/>
        </w:rPr>
      </w:pPr>
      <w:r w:rsidRPr="00501CAF">
        <w:rPr>
          <w:rFonts w:ascii="Verdana" w:hAnsi="Verdana"/>
          <w:b w:val="0"/>
          <w:sz w:val="24"/>
          <w:szCs w:val="24"/>
        </w:rPr>
        <w:t xml:space="preserve">Fatta salva l'obbligatoria del numero delle presenze richieste e la continuità sia del servizio di  assistenza bagnanti, la Società o Ditta appaltatrice del servizio </w:t>
      </w:r>
      <w:r w:rsidRPr="00501CAF">
        <w:rPr>
          <w:rFonts w:ascii="Verdana" w:hAnsi="Verdana"/>
          <w:b w:val="0"/>
          <w:sz w:val="24"/>
          <w:szCs w:val="24"/>
        </w:rPr>
        <w:lastRenderedPageBreak/>
        <w:t>si impegna a provvedere alle eventuali sostituzioni che si rendessero indispensabili, con personale munito della qualifica richiesta.</w:t>
      </w:r>
    </w:p>
    <w:p w:rsidR="002A5F9B" w:rsidRPr="00501CAF" w:rsidRDefault="002A5F9B" w:rsidP="002A5F9B">
      <w:pPr>
        <w:shd w:val="clear" w:color="auto" w:fill="FFFFFF"/>
        <w:ind w:right="81"/>
        <w:jc w:val="both"/>
        <w:rPr>
          <w:rFonts w:ascii="Verdana" w:hAnsi="Verdana"/>
          <w:color w:val="000000"/>
        </w:rPr>
      </w:pPr>
    </w:p>
    <w:p w:rsidR="002A5F9B" w:rsidRPr="00501CAF" w:rsidRDefault="002A5F9B" w:rsidP="002A5F9B">
      <w:pPr>
        <w:ind w:right="81"/>
        <w:jc w:val="both"/>
        <w:rPr>
          <w:rFonts w:ascii="Verdana" w:hAnsi="Verdana" w:cs="JMNEIE+Arial,Bold"/>
          <w:color w:val="000000"/>
        </w:rPr>
      </w:pPr>
      <w:r w:rsidRPr="00501CAF">
        <w:rPr>
          <w:rFonts w:ascii="Verdana" w:hAnsi="Verdana" w:cs="JMNEIE+Arial,Bold"/>
          <w:b/>
          <w:bCs/>
          <w:color w:val="000000"/>
        </w:rPr>
        <w:t xml:space="preserve">ART. 12 – ADEMPIMENTI A CARICO DELL’AGGIUDICATARIO </w:t>
      </w:r>
    </w:p>
    <w:p w:rsidR="002A5F9B" w:rsidRPr="00501CAF" w:rsidRDefault="002A5F9B" w:rsidP="003B17F5">
      <w:pPr>
        <w:jc w:val="both"/>
        <w:rPr>
          <w:rFonts w:ascii="Verdana" w:hAnsi="Verdana"/>
          <w:color w:val="000000"/>
        </w:rPr>
      </w:pPr>
      <w:r w:rsidRPr="00501CAF">
        <w:rPr>
          <w:rFonts w:ascii="Verdana" w:hAnsi="Verdana" w:cs="JMNAMF+Arial"/>
          <w:color w:val="000000"/>
        </w:rPr>
        <w:t xml:space="preserve">L’Aggiudicatario </w:t>
      </w:r>
      <w:r w:rsidRPr="00501CAF">
        <w:rPr>
          <w:rFonts w:ascii="Verdana" w:hAnsi="Verdana"/>
          <w:color w:val="000000"/>
        </w:rPr>
        <w:t>dovrà</w:t>
      </w:r>
      <w:r w:rsidR="003B17F5">
        <w:rPr>
          <w:rFonts w:ascii="Verdana" w:hAnsi="Verdana"/>
          <w:color w:val="000000"/>
        </w:rPr>
        <w:t xml:space="preserve"> </w:t>
      </w:r>
      <w:r w:rsidR="003B17F5" w:rsidRPr="003B17F5">
        <w:rPr>
          <w:rFonts w:ascii="Verdana" w:hAnsi="Verdana" w:cs="Tahoma"/>
        </w:rPr>
        <w:t>costituire la garanzia fideiussoria a titolo di cauzione definitiva di cui all'articolo 113 del Codice degli appalti</w:t>
      </w:r>
      <w:r w:rsidRPr="00501CAF">
        <w:rPr>
          <w:rFonts w:ascii="Verdana" w:hAnsi="Verdana"/>
          <w:color w:val="000000"/>
        </w:rPr>
        <w:t>, altresì, rispettare le seguenti principali obbligazioni:</w:t>
      </w:r>
    </w:p>
    <w:p w:rsidR="002A5F9B" w:rsidRPr="00501CAF" w:rsidRDefault="002A5F9B" w:rsidP="002A5F9B">
      <w:pPr>
        <w:numPr>
          <w:ilvl w:val="0"/>
          <w:numId w:val="24"/>
        </w:numPr>
        <w:autoSpaceDE w:val="0"/>
        <w:autoSpaceDN w:val="0"/>
        <w:adjustRightInd w:val="0"/>
        <w:ind w:left="426" w:right="81"/>
        <w:jc w:val="both"/>
        <w:rPr>
          <w:rFonts w:ascii="Verdana" w:hAnsi="Verdana" w:cs="JMNAMF+Arial"/>
          <w:color w:val="000000"/>
        </w:rPr>
      </w:pPr>
      <w:r w:rsidRPr="00501CAF">
        <w:rPr>
          <w:rFonts w:ascii="Verdana" w:hAnsi="Verdana" w:cs="JMNAMF+Arial"/>
          <w:color w:val="000000"/>
        </w:rPr>
        <w:t>attenersi a tutte le norme del</w:t>
      </w:r>
      <w:r w:rsidR="00586A06" w:rsidRPr="00501CAF">
        <w:rPr>
          <w:rFonts w:ascii="Verdana" w:hAnsi="Verdana" w:cs="JMNAMF+Arial"/>
          <w:color w:val="000000"/>
        </w:rPr>
        <w:t xml:space="preserve">la </w:t>
      </w:r>
      <w:r w:rsidRPr="00501CAF">
        <w:rPr>
          <w:rFonts w:ascii="Verdana" w:hAnsi="Verdana" w:cs="JMNAMF+Arial"/>
          <w:color w:val="000000"/>
        </w:rPr>
        <w:t xml:space="preserve"> presente </w:t>
      </w:r>
      <w:r w:rsidR="00586A06" w:rsidRPr="00501CAF">
        <w:rPr>
          <w:rFonts w:ascii="Verdana" w:hAnsi="Verdana" w:cs="JMNAMF+Arial"/>
          <w:color w:val="000000"/>
        </w:rPr>
        <w:t>lettera d’invito</w:t>
      </w:r>
      <w:r w:rsidRPr="00501CAF">
        <w:rPr>
          <w:rFonts w:ascii="Verdana" w:hAnsi="Verdana" w:cs="JMNAMF+Arial"/>
          <w:color w:val="000000"/>
        </w:rPr>
        <w:t xml:space="preserve"> e a tutte le norme di legge in vigore in materia di ristorazione collettiva; </w:t>
      </w:r>
    </w:p>
    <w:p w:rsidR="002A5F9B" w:rsidRPr="00501CAF" w:rsidRDefault="002A5F9B" w:rsidP="002A5F9B">
      <w:pPr>
        <w:numPr>
          <w:ilvl w:val="0"/>
          <w:numId w:val="24"/>
        </w:numPr>
        <w:autoSpaceDE w:val="0"/>
        <w:autoSpaceDN w:val="0"/>
        <w:adjustRightInd w:val="0"/>
        <w:ind w:left="426" w:right="81"/>
        <w:jc w:val="both"/>
        <w:rPr>
          <w:rFonts w:ascii="Verdana" w:hAnsi="Verdana" w:cs="JMNAMF+Arial"/>
          <w:color w:val="000000"/>
        </w:rPr>
      </w:pPr>
      <w:r w:rsidRPr="00501CAF">
        <w:rPr>
          <w:rFonts w:ascii="Verdana" w:hAnsi="Verdana" w:cs="JMNAMF+Arial"/>
          <w:color w:val="000000"/>
        </w:rPr>
        <w:t xml:space="preserve">essere in possesso, dalla data di avvio del servizio, delle autorizzazioni sanitarie ex art.2 L. 283/62, e delle licenze e/o autorizzazioni commerciali, previste dalla normativa nazionale e regionale, per l’esecuzione del servizio oggetto </w:t>
      </w:r>
      <w:proofErr w:type="spellStart"/>
      <w:r w:rsidRPr="00501CAF">
        <w:rPr>
          <w:rFonts w:ascii="Verdana" w:hAnsi="Verdana" w:cs="JMNAMF+Arial"/>
          <w:color w:val="000000"/>
        </w:rPr>
        <w:t>del</w:t>
      </w:r>
      <w:r w:rsidR="00586A06" w:rsidRPr="00501CAF">
        <w:rPr>
          <w:rFonts w:ascii="Verdana" w:hAnsi="Verdana" w:cs="JMNAMF+Arial"/>
          <w:color w:val="000000"/>
        </w:rPr>
        <w:t>a</w:t>
      </w:r>
      <w:proofErr w:type="spellEnd"/>
      <w:r w:rsidRPr="00501CAF">
        <w:rPr>
          <w:rFonts w:ascii="Verdana" w:hAnsi="Verdana" w:cs="JMNAMF+Arial"/>
          <w:color w:val="000000"/>
        </w:rPr>
        <w:t xml:space="preserve"> presente </w:t>
      </w:r>
      <w:r w:rsidR="00586A06" w:rsidRPr="00501CAF">
        <w:rPr>
          <w:rFonts w:ascii="Verdana" w:hAnsi="Verdana" w:cs="JMNAMF+Arial"/>
          <w:color w:val="000000"/>
        </w:rPr>
        <w:t>lettera d’invito</w:t>
      </w:r>
      <w:r w:rsidRPr="00501CAF">
        <w:rPr>
          <w:rFonts w:ascii="Verdana" w:hAnsi="Verdana" w:cs="JMNAMF+Arial"/>
          <w:color w:val="000000"/>
        </w:rPr>
        <w:t xml:space="preserve">; tutte le autorizzazioni e licenze, di cui sopra, saranno intestate alla Ditta aggiudicataria per conto dell'Azienda Sanitaria Provinciale di Palermo e non potranno essere trasferite, né alienate o cedute, anche in parte, in qualsiasi modo. L’Aggiudicatario si impegna a fornirne copia all'Azienda. </w:t>
      </w:r>
    </w:p>
    <w:p w:rsidR="002A5F9B" w:rsidRPr="00501CAF" w:rsidRDefault="002A5F9B" w:rsidP="002A5F9B">
      <w:pPr>
        <w:numPr>
          <w:ilvl w:val="0"/>
          <w:numId w:val="20"/>
        </w:numPr>
        <w:shd w:val="clear" w:color="auto" w:fill="FFFFFF"/>
        <w:tabs>
          <w:tab w:val="clear" w:pos="749"/>
          <w:tab w:val="num" w:pos="426"/>
        </w:tabs>
        <w:autoSpaceDE w:val="0"/>
        <w:autoSpaceDN w:val="0"/>
        <w:adjustRightInd w:val="0"/>
        <w:ind w:left="426" w:right="81" w:hanging="357"/>
        <w:jc w:val="both"/>
        <w:rPr>
          <w:rFonts w:ascii="Verdana" w:hAnsi="Verdana"/>
          <w:color w:val="000000"/>
        </w:rPr>
      </w:pPr>
      <w:r w:rsidRPr="00501CAF">
        <w:rPr>
          <w:rFonts w:ascii="Verdana" w:hAnsi="Verdana"/>
          <w:color w:val="000000"/>
        </w:rPr>
        <w:t>non ostacolare, in alcun modo, la normale attività ospedaliera;</w:t>
      </w:r>
    </w:p>
    <w:p w:rsidR="002A5F9B" w:rsidRPr="00501CAF" w:rsidRDefault="002A5F9B" w:rsidP="002A5F9B">
      <w:pPr>
        <w:numPr>
          <w:ilvl w:val="0"/>
          <w:numId w:val="20"/>
        </w:numPr>
        <w:shd w:val="clear" w:color="auto" w:fill="FFFFFF"/>
        <w:tabs>
          <w:tab w:val="clear" w:pos="749"/>
          <w:tab w:val="num" w:pos="426"/>
        </w:tabs>
        <w:autoSpaceDE w:val="0"/>
        <w:autoSpaceDN w:val="0"/>
        <w:adjustRightInd w:val="0"/>
        <w:ind w:left="426" w:right="81" w:hanging="357"/>
        <w:jc w:val="both"/>
        <w:rPr>
          <w:rFonts w:ascii="Verdana" w:hAnsi="Verdana"/>
          <w:color w:val="000000"/>
        </w:rPr>
      </w:pPr>
      <w:r w:rsidRPr="00501CAF">
        <w:rPr>
          <w:rFonts w:ascii="Verdana" w:hAnsi="Verdana"/>
          <w:color w:val="000000"/>
        </w:rPr>
        <w:t>in caso di contravvenzioni o sanzioni che dovessero essere poste a carico dell’Azienda per inadempienze o comunque per responsabilità dell’Aggiudicatario, provvedere all’immediato e totale rimborso a favore dell’Azienda; in caso contrario l’Azienda si rivarrà sul deposito cauzionale definitivo precostituito richiedendone poi la ricostituzione nella misura prevista. Qualora ciò non dovesse avvenire, L’Azienda ha facoltà di risolvere il contratto, con acquisizione della proprietà dell’intera struttura facente parte del presente appalto;</w:t>
      </w:r>
    </w:p>
    <w:p w:rsidR="002A5F9B" w:rsidRPr="00501CAF" w:rsidRDefault="002A5F9B" w:rsidP="002A5F9B">
      <w:pPr>
        <w:widowControl w:val="0"/>
        <w:numPr>
          <w:ilvl w:val="0"/>
          <w:numId w:val="20"/>
        </w:numPr>
        <w:shd w:val="clear" w:color="auto" w:fill="FFFFFF"/>
        <w:tabs>
          <w:tab w:val="clear" w:pos="749"/>
          <w:tab w:val="num" w:pos="426"/>
        </w:tabs>
        <w:autoSpaceDE w:val="0"/>
        <w:autoSpaceDN w:val="0"/>
        <w:adjustRightInd w:val="0"/>
        <w:ind w:left="426" w:right="81" w:hanging="357"/>
        <w:jc w:val="both"/>
        <w:rPr>
          <w:rFonts w:ascii="Verdana" w:hAnsi="Verdana"/>
          <w:color w:val="000000"/>
        </w:rPr>
      </w:pPr>
      <w:r w:rsidRPr="00501CAF">
        <w:rPr>
          <w:rFonts w:ascii="Verdana" w:hAnsi="Verdana"/>
          <w:color w:val="000000"/>
        </w:rPr>
        <w:t>custodire e detenere a totale carico, rischio e pericolo quanto detenuto nei locali del piscina;</w:t>
      </w:r>
    </w:p>
    <w:p w:rsidR="002A5F9B" w:rsidRPr="00501CAF" w:rsidRDefault="002A5F9B" w:rsidP="002A5F9B">
      <w:pPr>
        <w:widowControl w:val="0"/>
        <w:numPr>
          <w:ilvl w:val="0"/>
          <w:numId w:val="20"/>
        </w:numPr>
        <w:shd w:val="clear" w:color="auto" w:fill="FFFFFF"/>
        <w:tabs>
          <w:tab w:val="clear" w:pos="749"/>
          <w:tab w:val="num" w:pos="426"/>
        </w:tabs>
        <w:autoSpaceDE w:val="0"/>
        <w:autoSpaceDN w:val="0"/>
        <w:adjustRightInd w:val="0"/>
        <w:ind w:left="426" w:right="81" w:hanging="357"/>
        <w:jc w:val="both"/>
        <w:rPr>
          <w:rFonts w:ascii="Verdana" w:hAnsi="Verdana"/>
          <w:color w:val="000000"/>
        </w:rPr>
      </w:pPr>
      <w:r w:rsidRPr="00501CAF">
        <w:rPr>
          <w:rFonts w:ascii="Verdana" w:hAnsi="Verdana"/>
          <w:color w:val="000000"/>
        </w:rPr>
        <w:t>risarcire i danni causati per colpa propria, dei collaboratori e/o dipendenti;</w:t>
      </w:r>
    </w:p>
    <w:p w:rsidR="002A5F9B" w:rsidRPr="00501CAF" w:rsidRDefault="002A5F9B" w:rsidP="002A5F9B">
      <w:pPr>
        <w:widowControl w:val="0"/>
        <w:numPr>
          <w:ilvl w:val="0"/>
          <w:numId w:val="20"/>
        </w:numPr>
        <w:shd w:val="clear" w:color="auto" w:fill="FFFFFF"/>
        <w:tabs>
          <w:tab w:val="clear" w:pos="749"/>
          <w:tab w:val="num" w:pos="426"/>
        </w:tabs>
        <w:autoSpaceDE w:val="0"/>
        <w:autoSpaceDN w:val="0"/>
        <w:adjustRightInd w:val="0"/>
        <w:ind w:left="426" w:right="81" w:hanging="357"/>
        <w:jc w:val="both"/>
        <w:rPr>
          <w:rFonts w:ascii="Verdana" w:hAnsi="Verdana"/>
          <w:color w:val="000000"/>
        </w:rPr>
      </w:pPr>
      <w:r w:rsidRPr="00501CAF">
        <w:rPr>
          <w:rFonts w:ascii="Verdana" w:hAnsi="Verdana"/>
          <w:color w:val="000000"/>
        </w:rPr>
        <w:t>senza alcun indugio ed entro i termini di cui al precedente art</w:t>
      </w:r>
      <w:r w:rsidRPr="00501CAF">
        <w:rPr>
          <w:rFonts w:ascii="Verdana" w:hAnsi="Verdana"/>
        </w:rPr>
        <w:t>. 7,</w:t>
      </w:r>
      <w:r w:rsidRPr="00501CAF">
        <w:rPr>
          <w:rFonts w:ascii="Verdana" w:hAnsi="Verdana"/>
          <w:color w:val="000000"/>
        </w:rPr>
        <w:t xml:space="preserve"> l’Aggiudicatario dovrà provvedere alla completa rimozione della struttura architettonica amovibile e delle sue componenti;</w:t>
      </w:r>
    </w:p>
    <w:p w:rsidR="002A5F9B" w:rsidRPr="00501CAF" w:rsidRDefault="002A5F9B" w:rsidP="002A5F9B">
      <w:pPr>
        <w:numPr>
          <w:ilvl w:val="0"/>
          <w:numId w:val="20"/>
        </w:numPr>
        <w:shd w:val="clear" w:color="auto" w:fill="FFFFFF"/>
        <w:tabs>
          <w:tab w:val="num" w:pos="426"/>
        </w:tabs>
        <w:autoSpaceDE w:val="0"/>
        <w:autoSpaceDN w:val="0"/>
        <w:adjustRightInd w:val="0"/>
        <w:spacing w:line="269" w:lineRule="exact"/>
        <w:ind w:left="426" w:right="81" w:hanging="357"/>
        <w:jc w:val="both"/>
        <w:rPr>
          <w:rFonts w:ascii="Verdana" w:hAnsi="Verdana" w:cs="JMNAMF+Arial"/>
          <w:color w:val="000000"/>
        </w:rPr>
      </w:pPr>
      <w:r w:rsidRPr="00501CAF">
        <w:rPr>
          <w:rFonts w:ascii="Verdana" w:hAnsi="Verdana"/>
          <w:color w:val="000000"/>
        </w:rPr>
        <w:t>conservare i</w:t>
      </w:r>
      <w:r w:rsidRPr="00501CAF">
        <w:rPr>
          <w:rFonts w:ascii="Verdana" w:hAnsi="Verdana" w:cs="JMNAMF+Arial"/>
          <w:color w:val="000000"/>
        </w:rPr>
        <w:t xml:space="preserve"> prodotti di sanificazione sempre nelle confezioni originali, con la relativa etichetta e in locali appositi o in armadi chiusi.</w:t>
      </w:r>
    </w:p>
    <w:p w:rsidR="00086B4F" w:rsidRPr="00501CAF" w:rsidRDefault="00086B4F" w:rsidP="00086B4F">
      <w:pPr>
        <w:pStyle w:val="Paragrafoelenco"/>
        <w:numPr>
          <w:ilvl w:val="0"/>
          <w:numId w:val="20"/>
        </w:numPr>
        <w:tabs>
          <w:tab w:val="clear" w:pos="749"/>
          <w:tab w:val="num" w:pos="426"/>
        </w:tabs>
        <w:ind w:left="426" w:hanging="284"/>
        <w:jc w:val="both"/>
        <w:rPr>
          <w:rFonts w:ascii="Verdana" w:hAnsi="Verdana" w:cs="Arial"/>
          <w:bCs/>
        </w:rPr>
      </w:pPr>
      <w:r w:rsidRPr="00501CAF">
        <w:rPr>
          <w:rFonts w:ascii="Verdana" w:hAnsi="Verdana" w:cs="Arial"/>
          <w:bCs/>
        </w:rPr>
        <w:t xml:space="preserve">I controlli e la verifica del corretto funzionamento del complesso rimangono di competenza dell’A.S.P. </w:t>
      </w:r>
    </w:p>
    <w:p w:rsidR="002A5F9B" w:rsidRPr="00501CAF" w:rsidRDefault="002A5F9B" w:rsidP="002A5F9B">
      <w:pPr>
        <w:shd w:val="clear" w:color="auto" w:fill="FFFFFF"/>
        <w:spacing w:line="269" w:lineRule="exact"/>
        <w:ind w:left="69" w:right="81"/>
        <w:jc w:val="both"/>
        <w:rPr>
          <w:rFonts w:ascii="Verdana" w:hAnsi="Verdana" w:cs="JMNAMF+Arial"/>
          <w:color w:val="000000"/>
        </w:rPr>
      </w:pPr>
    </w:p>
    <w:p w:rsidR="002A5F9B" w:rsidRPr="00501CAF" w:rsidRDefault="002A5F9B" w:rsidP="002A5F9B">
      <w:pPr>
        <w:shd w:val="clear" w:color="auto" w:fill="FFFFFF"/>
        <w:ind w:right="81"/>
        <w:rPr>
          <w:rFonts w:ascii="Verdana" w:hAnsi="Verdana"/>
          <w:b/>
          <w:bCs/>
          <w:i/>
          <w:iCs/>
          <w:color w:val="000000"/>
        </w:rPr>
      </w:pPr>
      <w:r w:rsidRPr="00501CAF">
        <w:rPr>
          <w:rFonts w:ascii="Verdana" w:hAnsi="Verdana"/>
          <w:b/>
          <w:bCs/>
          <w:i/>
          <w:iCs/>
          <w:color w:val="000000"/>
        </w:rPr>
        <w:t>Art. 13 - RESPONSABILITA’ PER DANNI.</w:t>
      </w:r>
    </w:p>
    <w:p w:rsidR="002A5F9B" w:rsidRPr="00501CAF" w:rsidRDefault="002A5F9B" w:rsidP="002A5F9B">
      <w:pPr>
        <w:shd w:val="clear" w:color="auto" w:fill="FFFFFF"/>
        <w:ind w:right="81"/>
        <w:jc w:val="both"/>
        <w:rPr>
          <w:rFonts w:ascii="Verdana" w:hAnsi="Verdana"/>
        </w:rPr>
      </w:pPr>
      <w:r w:rsidRPr="00501CAF">
        <w:rPr>
          <w:rFonts w:ascii="Verdana" w:hAnsi="Verdana"/>
          <w:color w:val="000000"/>
        </w:rPr>
        <w:t>Al fine di sollevare l’Azienda da ogni responsabilità, l’Aggiudicatario provvederà a stipulare, apposita polizza di responsabilità civile per eventuali danni causati a terzi nel corso dell'espletamento del presente appalto, con massimali non inferiori a:</w:t>
      </w:r>
    </w:p>
    <w:p w:rsidR="002A5F9B" w:rsidRPr="00501CAF" w:rsidRDefault="002A5F9B" w:rsidP="002A5F9B">
      <w:pPr>
        <w:widowControl w:val="0"/>
        <w:numPr>
          <w:ilvl w:val="0"/>
          <w:numId w:val="27"/>
        </w:numPr>
        <w:shd w:val="clear" w:color="auto" w:fill="FFFFFF"/>
        <w:tabs>
          <w:tab w:val="left" w:pos="426"/>
        </w:tabs>
        <w:autoSpaceDE w:val="0"/>
        <w:autoSpaceDN w:val="0"/>
        <w:adjustRightInd w:val="0"/>
        <w:ind w:left="426" w:right="81"/>
        <w:jc w:val="both"/>
        <w:rPr>
          <w:rFonts w:ascii="Verdana" w:hAnsi="Verdana"/>
        </w:rPr>
      </w:pPr>
      <w:r w:rsidRPr="00501CAF">
        <w:rPr>
          <w:rFonts w:ascii="Verdana" w:hAnsi="Verdana"/>
          <w:color w:val="000000"/>
        </w:rPr>
        <w:t>Euro 1.000.000,00</w:t>
      </w:r>
      <w:r w:rsidRPr="00501CAF">
        <w:rPr>
          <w:rFonts w:ascii="Verdana" w:hAnsi="Verdana"/>
          <w:color w:val="000000"/>
        </w:rPr>
        <w:tab/>
        <w:t>per ogni sinistro</w:t>
      </w:r>
    </w:p>
    <w:p w:rsidR="002A5F9B" w:rsidRPr="00501CAF" w:rsidRDefault="002A5F9B" w:rsidP="002A5F9B">
      <w:pPr>
        <w:widowControl w:val="0"/>
        <w:numPr>
          <w:ilvl w:val="0"/>
          <w:numId w:val="27"/>
        </w:numPr>
        <w:shd w:val="clear" w:color="auto" w:fill="FFFFFF"/>
        <w:tabs>
          <w:tab w:val="left" w:pos="426"/>
        </w:tabs>
        <w:autoSpaceDE w:val="0"/>
        <w:autoSpaceDN w:val="0"/>
        <w:adjustRightInd w:val="0"/>
        <w:ind w:left="426" w:right="81"/>
        <w:jc w:val="both"/>
        <w:rPr>
          <w:rFonts w:ascii="Verdana" w:hAnsi="Verdana"/>
        </w:rPr>
      </w:pPr>
      <w:r w:rsidRPr="00501CAF">
        <w:rPr>
          <w:rFonts w:ascii="Verdana" w:hAnsi="Verdana"/>
          <w:color w:val="000000"/>
        </w:rPr>
        <w:t>Euro 1.000.000,00</w:t>
      </w:r>
      <w:r w:rsidRPr="00501CAF">
        <w:rPr>
          <w:rFonts w:ascii="Verdana" w:hAnsi="Verdana"/>
          <w:color w:val="000000"/>
        </w:rPr>
        <w:tab/>
        <w:t>per ogni persona sinistrata</w:t>
      </w:r>
    </w:p>
    <w:p w:rsidR="002A5F9B" w:rsidRPr="00501CAF" w:rsidRDefault="002A5F9B" w:rsidP="002A5F9B">
      <w:pPr>
        <w:widowControl w:val="0"/>
        <w:numPr>
          <w:ilvl w:val="0"/>
          <w:numId w:val="27"/>
        </w:numPr>
        <w:shd w:val="clear" w:color="auto" w:fill="FFFFFF"/>
        <w:tabs>
          <w:tab w:val="left" w:pos="426"/>
        </w:tabs>
        <w:autoSpaceDE w:val="0"/>
        <w:autoSpaceDN w:val="0"/>
        <w:adjustRightInd w:val="0"/>
        <w:ind w:left="426" w:right="81"/>
        <w:jc w:val="both"/>
        <w:rPr>
          <w:rFonts w:ascii="Verdana" w:hAnsi="Verdana"/>
          <w:color w:val="000000"/>
        </w:rPr>
      </w:pPr>
      <w:r w:rsidRPr="00501CAF">
        <w:rPr>
          <w:rFonts w:ascii="Verdana" w:hAnsi="Verdana"/>
          <w:color w:val="000000"/>
        </w:rPr>
        <w:t>Euro    500.000,00</w:t>
      </w:r>
      <w:r w:rsidRPr="00501CAF">
        <w:rPr>
          <w:rFonts w:ascii="Verdana" w:hAnsi="Verdana"/>
          <w:color w:val="000000"/>
        </w:rPr>
        <w:tab/>
        <w:t xml:space="preserve">per danni a cose. </w:t>
      </w:r>
    </w:p>
    <w:p w:rsidR="002A5F9B" w:rsidRPr="00501CAF" w:rsidRDefault="002A5F9B" w:rsidP="002A5F9B">
      <w:pPr>
        <w:pStyle w:val="Corpotesto"/>
        <w:ind w:right="81"/>
        <w:jc w:val="both"/>
        <w:rPr>
          <w:rFonts w:ascii="Verdana" w:hAnsi="Verdana" w:cs="JMNAMF+Arial"/>
          <w:color w:val="000000"/>
          <w:sz w:val="24"/>
          <w:szCs w:val="24"/>
        </w:rPr>
      </w:pPr>
      <w:r w:rsidRPr="00501CAF">
        <w:rPr>
          <w:rFonts w:ascii="Verdana" w:hAnsi="Verdana" w:cs="JMNAMF+Arial"/>
          <w:color w:val="000000"/>
          <w:sz w:val="24"/>
          <w:szCs w:val="24"/>
        </w:rPr>
        <w:t xml:space="preserve">L’Azienda, con esplicita clausola sarà costituita beneficiaria della polizza fino a concorrenza del danno da essa subito, relativamente ai danni causati all’Azienda. Detta polizza dovrà comprendere tutte le richieste di risarcimento danni eventualmente presentate da terzi nei confronti dell’Azienda per fatti o </w:t>
      </w:r>
      <w:r w:rsidRPr="00501CAF">
        <w:rPr>
          <w:rFonts w:ascii="Verdana" w:hAnsi="Verdana" w:cs="JMNAMF+Arial"/>
          <w:color w:val="000000"/>
          <w:sz w:val="24"/>
          <w:szCs w:val="24"/>
        </w:rPr>
        <w:lastRenderedPageBreak/>
        <w:t xml:space="preserve">atti riconducibili all’esercizio dell’attività del gestore, oggetto del presente contratto, fermo l’obbligo dell’Aggiudicatario stipulante la polizza di pagare alle scadenze i relativi premi. </w:t>
      </w:r>
    </w:p>
    <w:p w:rsidR="002A5F9B" w:rsidRPr="00501CAF" w:rsidRDefault="002A5F9B" w:rsidP="002A5F9B">
      <w:pPr>
        <w:pStyle w:val="Corpotesto"/>
        <w:ind w:right="81"/>
        <w:jc w:val="both"/>
        <w:rPr>
          <w:rFonts w:ascii="Verdana" w:hAnsi="Verdana" w:cs="JMNAMF+Arial"/>
          <w:sz w:val="24"/>
          <w:szCs w:val="24"/>
        </w:rPr>
      </w:pPr>
      <w:r w:rsidRPr="00501CAF">
        <w:rPr>
          <w:rFonts w:ascii="Verdana" w:hAnsi="Verdana" w:cs="JMNAMF+Arial"/>
          <w:color w:val="000000"/>
          <w:sz w:val="24"/>
          <w:szCs w:val="24"/>
        </w:rPr>
        <w:t xml:space="preserve">Nella polizza dovrà essere stabilito che non potranno avere luogo diminuzioni o storni di tutti i rischi connessi all’esercizio sia nei confronti dei terzi, sia per i danni arrecati per </w:t>
      </w:r>
      <w:r w:rsidRPr="00501CAF">
        <w:rPr>
          <w:rFonts w:ascii="Verdana" w:hAnsi="Verdana" w:cs="JMNAMF+Arial"/>
          <w:sz w:val="24"/>
          <w:szCs w:val="24"/>
        </w:rPr>
        <w:t xml:space="preserve">qualsiasi causa – incendio compreso – alle cose di proprietà dell’Azienda e che deve avere durata non inferiore a quella del contratto. </w:t>
      </w:r>
    </w:p>
    <w:p w:rsidR="002A5F9B" w:rsidRPr="00501CAF" w:rsidRDefault="002A5F9B" w:rsidP="002A5F9B">
      <w:pPr>
        <w:shd w:val="clear" w:color="auto" w:fill="FFFFFF"/>
        <w:tabs>
          <w:tab w:val="left" w:pos="2069"/>
        </w:tabs>
        <w:ind w:right="81"/>
        <w:jc w:val="both"/>
        <w:rPr>
          <w:rFonts w:ascii="Verdana" w:hAnsi="Verdana" w:cs="JMNAMF+Arial"/>
        </w:rPr>
      </w:pPr>
      <w:r w:rsidRPr="00501CAF">
        <w:rPr>
          <w:rFonts w:ascii="Verdana" w:hAnsi="Verdana" w:cs="JMNAMF+Arial"/>
        </w:rPr>
        <w:t xml:space="preserve">L’esistenza, la validità ed efficacia della polizza assicurativa di cui al presente articolo per tutta la durata del contratto è condizione essenziale per l'Azienda e pertanto qualora l'Impresa aggiudicataria non sia in grado di provare in qualsiasi momento la copertura assicurativa di cui trattasi, il contratto si risolverà di diritto, </w:t>
      </w:r>
      <w:r w:rsidRPr="00501CAF">
        <w:rPr>
          <w:rFonts w:ascii="Verdana" w:hAnsi="Verdana" w:cs="Arial"/>
        </w:rPr>
        <w:t>salvo il risarcimento danni</w:t>
      </w:r>
      <w:r w:rsidRPr="00501CAF">
        <w:rPr>
          <w:rFonts w:ascii="Verdana" w:hAnsi="Verdana" w:cs="JMNAMF+Arial"/>
        </w:rPr>
        <w:t>.</w:t>
      </w:r>
    </w:p>
    <w:p w:rsidR="002A5F9B" w:rsidRPr="00501CAF" w:rsidRDefault="002A5F9B" w:rsidP="002A5F9B">
      <w:pPr>
        <w:shd w:val="clear" w:color="auto" w:fill="FFFFFF"/>
        <w:tabs>
          <w:tab w:val="left" w:pos="2069"/>
        </w:tabs>
        <w:ind w:right="81"/>
        <w:jc w:val="both"/>
        <w:rPr>
          <w:rFonts w:ascii="Verdana" w:hAnsi="Verdana"/>
          <w:color w:val="000000"/>
        </w:rPr>
      </w:pPr>
    </w:p>
    <w:p w:rsidR="002A5F9B" w:rsidRPr="002A67FF" w:rsidRDefault="002A5F9B" w:rsidP="002A5F9B">
      <w:pPr>
        <w:pStyle w:val="Titolo5"/>
        <w:spacing w:before="0"/>
        <w:ind w:right="81"/>
        <w:jc w:val="both"/>
        <w:rPr>
          <w:rFonts w:ascii="Verdana" w:hAnsi="Verdana" w:cs="Arial"/>
          <w:b/>
          <w:i/>
        </w:rPr>
      </w:pPr>
      <w:r w:rsidRPr="002A67FF">
        <w:rPr>
          <w:rFonts w:ascii="Verdana" w:hAnsi="Verdana" w:cs="Arial"/>
          <w:b/>
          <w:i/>
        </w:rPr>
        <w:t>Art. 14 - FATTURAZIONE E PAGAMENTI</w:t>
      </w:r>
    </w:p>
    <w:p w:rsidR="002A5F9B" w:rsidRPr="00501CAF" w:rsidRDefault="002A5F9B" w:rsidP="002A5F9B">
      <w:pPr>
        <w:shd w:val="clear" w:color="auto" w:fill="FFFFFF"/>
        <w:ind w:right="81"/>
        <w:jc w:val="both"/>
        <w:rPr>
          <w:rFonts w:ascii="Verdana" w:hAnsi="Verdana" w:cs="Arial"/>
        </w:rPr>
      </w:pPr>
      <w:r w:rsidRPr="00501CAF">
        <w:rPr>
          <w:rFonts w:ascii="Verdana" w:hAnsi="Verdana" w:cs="Arial"/>
          <w:color w:val="000000"/>
        </w:rPr>
        <w:t>II pagamento dell’importo annuo relativo all’esecuzione dell’appalto in oggetto sarà corrisposto in rate trimestrali posticipate a mezzo bonifico bancario sul C/C intestato all’aggiudicatario.</w:t>
      </w:r>
    </w:p>
    <w:p w:rsidR="002A5F9B" w:rsidRPr="002A67FF" w:rsidRDefault="002A5F9B" w:rsidP="002A5F9B">
      <w:pPr>
        <w:pStyle w:val="Titolo5"/>
        <w:spacing w:before="0"/>
        <w:ind w:right="81"/>
        <w:jc w:val="both"/>
        <w:rPr>
          <w:rFonts w:ascii="Verdana" w:hAnsi="Verdana" w:cs="Arial"/>
          <w:bCs/>
          <w:iCs/>
        </w:rPr>
      </w:pPr>
      <w:r w:rsidRPr="002A67FF">
        <w:rPr>
          <w:rFonts w:ascii="Verdana" w:hAnsi="Verdana" w:cs="Arial"/>
          <w:bCs/>
          <w:iCs/>
        </w:rPr>
        <w:t xml:space="preserve">Le fatture saranno liquidate, previa verifica degli obblighi contrattuali, da parte del Responsabile dell’impianto, e della regolarità contributiva. Eventuali contestazioni sospenderanno il termine di pagamento relativamente alla fattura oggetto del contendere, in qual caso l’aggiudicatario non avrà diritto ad interessi per il ritardato pagamento. </w:t>
      </w:r>
    </w:p>
    <w:p w:rsidR="002A5F9B" w:rsidRPr="002A67FF" w:rsidRDefault="002A5F9B" w:rsidP="002A5F9B">
      <w:pPr>
        <w:pStyle w:val="Titolo5"/>
        <w:spacing w:before="0"/>
        <w:ind w:right="81"/>
        <w:jc w:val="both"/>
        <w:rPr>
          <w:rFonts w:ascii="Verdana" w:hAnsi="Verdana" w:cs="Arial"/>
          <w:bCs/>
          <w:iCs/>
        </w:rPr>
      </w:pPr>
      <w:r w:rsidRPr="002A67FF">
        <w:rPr>
          <w:rFonts w:ascii="Verdana" w:hAnsi="Verdana" w:cs="Arial"/>
          <w:bCs/>
          <w:iCs/>
        </w:rPr>
        <w:t>Con il corrispettivo stabilito, il soggetto aggiudicatario s’intende compensato di qualsiasi avere connesso o conseguente al servizio svolto.</w:t>
      </w:r>
    </w:p>
    <w:p w:rsidR="002A5F9B" w:rsidRPr="00501CAF" w:rsidRDefault="002A5F9B" w:rsidP="002A5F9B">
      <w:pPr>
        <w:ind w:right="81"/>
        <w:jc w:val="both"/>
        <w:rPr>
          <w:rFonts w:ascii="Verdana" w:hAnsi="Verdana"/>
        </w:rPr>
      </w:pPr>
    </w:p>
    <w:p w:rsidR="002A5F9B" w:rsidRPr="002A67FF" w:rsidRDefault="002A5F9B" w:rsidP="002A5F9B">
      <w:pPr>
        <w:pStyle w:val="Titolo5"/>
        <w:spacing w:before="0"/>
        <w:ind w:right="81"/>
        <w:jc w:val="both"/>
        <w:rPr>
          <w:rFonts w:ascii="Verdana" w:hAnsi="Verdana"/>
          <w:b/>
          <w:i/>
        </w:rPr>
      </w:pPr>
      <w:r w:rsidRPr="002A67FF">
        <w:rPr>
          <w:rFonts w:ascii="Verdana" w:hAnsi="Verdana"/>
          <w:b/>
          <w:i/>
        </w:rPr>
        <w:t>Art. 15  - PENALITA’</w:t>
      </w:r>
    </w:p>
    <w:p w:rsidR="002A5F9B" w:rsidRPr="00501CAF" w:rsidRDefault="002A5F9B" w:rsidP="002A5F9B">
      <w:pPr>
        <w:pStyle w:val="Corpotesto"/>
        <w:ind w:right="81"/>
        <w:jc w:val="both"/>
        <w:rPr>
          <w:rFonts w:ascii="Verdana" w:hAnsi="Verdana"/>
          <w:sz w:val="24"/>
          <w:szCs w:val="24"/>
        </w:rPr>
      </w:pPr>
      <w:r w:rsidRPr="00501CAF">
        <w:rPr>
          <w:rFonts w:ascii="Verdana" w:hAnsi="Verdana"/>
          <w:sz w:val="24"/>
          <w:szCs w:val="24"/>
        </w:rPr>
        <w:t>Fatte salve le sanzioni di qualsivoglia natura (amministrative, sanitarie, penali, ecc.) contemplate dalle vigenti normative in materia, l’Aggiudicatario, senza esclusione di eventuali conseguenze penali, è soggetto all’applicazione di penalità nei casi sotto riportati e nella misura amministrativa indicata in calce per accertate violazioni delle disposizioni previste nel</w:t>
      </w:r>
      <w:r w:rsidR="00501CAF">
        <w:rPr>
          <w:rFonts w:ascii="Verdana" w:hAnsi="Verdana"/>
          <w:sz w:val="24"/>
          <w:szCs w:val="24"/>
        </w:rPr>
        <w:t>la</w:t>
      </w:r>
      <w:r w:rsidRPr="00501CAF">
        <w:rPr>
          <w:rFonts w:ascii="Verdana" w:hAnsi="Verdana"/>
          <w:sz w:val="24"/>
          <w:szCs w:val="24"/>
        </w:rPr>
        <w:t xml:space="preserve"> presente </w:t>
      </w:r>
      <w:r w:rsidR="00501CAF">
        <w:rPr>
          <w:rFonts w:ascii="Verdana" w:hAnsi="Verdana"/>
          <w:sz w:val="24"/>
          <w:szCs w:val="24"/>
        </w:rPr>
        <w:t xml:space="preserve">lettera d’invito </w:t>
      </w:r>
      <w:r w:rsidRPr="00501CAF">
        <w:rPr>
          <w:rFonts w:ascii="Verdana" w:hAnsi="Verdana"/>
          <w:sz w:val="24"/>
          <w:szCs w:val="24"/>
        </w:rPr>
        <w:t xml:space="preserve"> con particolare riferimento a:</w:t>
      </w:r>
    </w:p>
    <w:p w:rsidR="002A5F9B" w:rsidRPr="00501CAF" w:rsidRDefault="002A5F9B" w:rsidP="002A5F9B">
      <w:pPr>
        <w:pStyle w:val="Corpotesto"/>
        <w:numPr>
          <w:ilvl w:val="0"/>
          <w:numId w:val="22"/>
        </w:numPr>
        <w:shd w:val="clear" w:color="auto" w:fill="FFFFFF"/>
        <w:tabs>
          <w:tab w:val="clear" w:pos="1260"/>
        </w:tabs>
        <w:adjustRightInd w:val="0"/>
        <w:ind w:left="426" w:right="81"/>
        <w:jc w:val="both"/>
        <w:rPr>
          <w:rFonts w:ascii="Verdana" w:hAnsi="Verdana"/>
          <w:sz w:val="24"/>
          <w:szCs w:val="24"/>
        </w:rPr>
      </w:pPr>
      <w:r w:rsidRPr="00501CAF">
        <w:rPr>
          <w:rFonts w:ascii="Verdana" w:hAnsi="Verdana"/>
          <w:sz w:val="24"/>
          <w:szCs w:val="24"/>
        </w:rPr>
        <w:t>rispetto degli orari del servizio, penale di Euro 100,00 per ogni singola violazione;</w:t>
      </w:r>
    </w:p>
    <w:p w:rsidR="002A5F9B" w:rsidRPr="00501CAF" w:rsidRDefault="002A5F9B" w:rsidP="002A5F9B">
      <w:pPr>
        <w:pStyle w:val="Corpotesto"/>
        <w:numPr>
          <w:ilvl w:val="0"/>
          <w:numId w:val="22"/>
        </w:numPr>
        <w:shd w:val="clear" w:color="auto" w:fill="FFFFFF"/>
        <w:tabs>
          <w:tab w:val="clear" w:pos="1260"/>
        </w:tabs>
        <w:adjustRightInd w:val="0"/>
        <w:ind w:left="426" w:right="81"/>
        <w:jc w:val="both"/>
        <w:rPr>
          <w:rFonts w:ascii="Verdana" w:hAnsi="Verdana"/>
          <w:sz w:val="24"/>
          <w:szCs w:val="24"/>
        </w:rPr>
      </w:pPr>
      <w:r w:rsidRPr="00501CAF">
        <w:rPr>
          <w:rFonts w:ascii="Verdana" w:hAnsi="Verdana"/>
          <w:sz w:val="24"/>
          <w:szCs w:val="24"/>
        </w:rPr>
        <w:t>igiene generale dei locali, delle attrezzature e del Personale addetto, penale di Euro 100,00 per ogni singola violazione;</w:t>
      </w:r>
    </w:p>
    <w:p w:rsidR="002A5F9B" w:rsidRPr="00501CAF" w:rsidRDefault="002A5F9B" w:rsidP="002A5F9B">
      <w:pPr>
        <w:pStyle w:val="Corpotesto"/>
        <w:numPr>
          <w:ilvl w:val="0"/>
          <w:numId w:val="22"/>
        </w:numPr>
        <w:shd w:val="clear" w:color="auto" w:fill="FFFFFF"/>
        <w:tabs>
          <w:tab w:val="clear" w:pos="1260"/>
        </w:tabs>
        <w:adjustRightInd w:val="0"/>
        <w:ind w:left="426" w:right="81"/>
        <w:jc w:val="both"/>
        <w:rPr>
          <w:rFonts w:ascii="Verdana" w:hAnsi="Verdana"/>
          <w:sz w:val="24"/>
          <w:szCs w:val="24"/>
        </w:rPr>
      </w:pPr>
      <w:r w:rsidRPr="00501CAF">
        <w:rPr>
          <w:rFonts w:ascii="Verdana" w:hAnsi="Verdana"/>
          <w:sz w:val="24"/>
          <w:szCs w:val="24"/>
        </w:rPr>
        <w:t>corretto stato ed uso dei locali, impianti ed attrezzature, penale di Euro 100,00 per ogni singola violazione;</w:t>
      </w:r>
    </w:p>
    <w:p w:rsidR="002A5F9B" w:rsidRPr="00501CAF" w:rsidRDefault="002A5F9B" w:rsidP="002A5F9B">
      <w:pPr>
        <w:pStyle w:val="Corpotesto"/>
        <w:numPr>
          <w:ilvl w:val="0"/>
          <w:numId w:val="22"/>
        </w:numPr>
        <w:shd w:val="clear" w:color="auto" w:fill="FFFFFF"/>
        <w:tabs>
          <w:tab w:val="clear" w:pos="1260"/>
        </w:tabs>
        <w:adjustRightInd w:val="0"/>
        <w:ind w:left="426" w:right="81"/>
        <w:jc w:val="both"/>
        <w:rPr>
          <w:rFonts w:ascii="Verdana" w:hAnsi="Verdana"/>
          <w:sz w:val="24"/>
          <w:szCs w:val="24"/>
        </w:rPr>
      </w:pPr>
      <w:r w:rsidRPr="00501CAF">
        <w:rPr>
          <w:rFonts w:ascii="Verdana" w:hAnsi="Verdana"/>
          <w:sz w:val="24"/>
          <w:szCs w:val="24"/>
        </w:rPr>
        <w:t>rispetto delle norme di sicurezza, penale di Euro 100,00 per ogni singola violazione;</w:t>
      </w:r>
    </w:p>
    <w:p w:rsidR="002A5F9B" w:rsidRPr="00501CAF" w:rsidRDefault="00501CAF" w:rsidP="002A5F9B">
      <w:pPr>
        <w:pStyle w:val="Corpotesto"/>
        <w:numPr>
          <w:ilvl w:val="0"/>
          <w:numId w:val="22"/>
        </w:numPr>
        <w:shd w:val="clear" w:color="auto" w:fill="FFFFFF"/>
        <w:tabs>
          <w:tab w:val="clear" w:pos="1260"/>
          <w:tab w:val="right" w:pos="0"/>
        </w:tabs>
        <w:adjustRightInd w:val="0"/>
        <w:ind w:left="426" w:right="81"/>
        <w:jc w:val="both"/>
        <w:rPr>
          <w:rFonts w:ascii="Verdana" w:hAnsi="Verdana"/>
          <w:sz w:val="24"/>
          <w:szCs w:val="24"/>
        </w:rPr>
      </w:pPr>
      <w:r>
        <w:rPr>
          <w:rFonts w:ascii="Verdana" w:hAnsi="Verdana"/>
          <w:sz w:val="24"/>
          <w:szCs w:val="24"/>
        </w:rPr>
        <w:t xml:space="preserve">altre prescrizioni della </w:t>
      </w:r>
      <w:r w:rsidR="002A5F9B" w:rsidRPr="00501CAF">
        <w:rPr>
          <w:rFonts w:ascii="Verdana" w:hAnsi="Verdana"/>
          <w:sz w:val="24"/>
          <w:szCs w:val="24"/>
        </w:rPr>
        <w:t xml:space="preserve"> </w:t>
      </w:r>
      <w:r>
        <w:rPr>
          <w:rFonts w:ascii="Verdana" w:hAnsi="Verdana"/>
          <w:sz w:val="24"/>
          <w:szCs w:val="24"/>
        </w:rPr>
        <w:t>presente lettera d’invito</w:t>
      </w:r>
      <w:r w:rsidR="002A5F9B" w:rsidRPr="00501CAF">
        <w:rPr>
          <w:rFonts w:ascii="Verdana" w:hAnsi="Verdana"/>
          <w:sz w:val="24"/>
          <w:szCs w:val="24"/>
        </w:rPr>
        <w:t xml:space="preserve"> e degli atti tutti di gara, penale di Euro 100,00 per ogni singola violazione.</w:t>
      </w:r>
    </w:p>
    <w:p w:rsidR="002A5F9B" w:rsidRPr="00501CAF" w:rsidRDefault="002A5F9B" w:rsidP="002A5F9B">
      <w:pPr>
        <w:pStyle w:val="Corpotesto"/>
        <w:tabs>
          <w:tab w:val="right" w:pos="1134"/>
        </w:tabs>
        <w:ind w:right="81"/>
        <w:jc w:val="both"/>
        <w:rPr>
          <w:rFonts w:ascii="Verdana" w:hAnsi="Verdana"/>
          <w:sz w:val="24"/>
          <w:szCs w:val="24"/>
        </w:rPr>
      </w:pPr>
      <w:r w:rsidRPr="00501CAF">
        <w:rPr>
          <w:rFonts w:ascii="Verdana" w:hAnsi="Verdana"/>
          <w:sz w:val="24"/>
          <w:szCs w:val="24"/>
        </w:rPr>
        <w:t xml:space="preserve">Le soprascritte penali verranno raddoppiate ogni qual volta si ripetano le infrazioni predette. Oltre la terza infrazione, questa Azienda ha facoltà di richiedere la risoluzione del contratto. Le penali verranno applicate con la sola formalità della previa contestazione scritta dell’inadempienza all’Aggiudicatario con termine di gg. 5 dalla data di ricevimento della stessa per eventuali difese scritte da parte dell’Aggiudicatario, ferma restando, in ogni caso, la risarcibilità </w:t>
      </w:r>
      <w:r w:rsidRPr="00501CAF">
        <w:rPr>
          <w:rFonts w:ascii="Verdana" w:hAnsi="Verdana"/>
          <w:sz w:val="24"/>
          <w:szCs w:val="24"/>
        </w:rPr>
        <w:lastRenderedPageBreak/>
        <w:t>degli ulteriori danni subiti dall’Azienda.</w:t>
      </w:r>
    </w:p>
    <w:p w:rsidR="002A5F9B" w:rsidRPr="00501CAF" w:rsidRDefault="002A5F9B" w:rsidP="002A5F9B">
      <w:pPr>
        <w:pStyle w:val="Titolo1"/>
        <w:spacing w:before="0"/>
        <w:ind w:right="81"/>
        <w:jc w:val="both"/>
        <w:rPr>
          <w:rFonts w:ascii="Verdana" w:hAnsi="Verdana"/>
          <w:sz w:val="24"/>
          <w:szCs w:val="24"/>
        </w:rPr>
      </w:pPr>
    </w:p>
    <w:p w:rsidR="002A5F9B" w:rsidRPr="002A67FF" w:rsidRDefault="002A5F9B" w:rsidP="002A5F9B">
      <w:pPr>
        <w:pStyle w:val="Titolo1"/>
        <w:spacing w:before="0"/>
        <w:ind w:right="81"/>
        <w:rPr>
          <w:rFonts w:ascii="Verdana" w:hAnsi="Verdana"/>
          <w:i/>
          <w:sz w:val="24"/>
          <w:szCs w:val="24"/>
        </w:rPr>
      </w:pPr>
      <w:r w:rsidRPr="002A67FF">
        <w:rPr>
          <w:rFonts w:ascii="Verdana" w:hAnsi="Verdana"/>
          <w:i/>
          <w:sz w:val="24"/>
          <w:szCs w:val="24"/>
        </w:rPr>
        <w:t>Art. 16  - RISOLUZIONE CONTRATTUALE</w:t>
      </w:r>
    </w:p>
    <w:p w:rsidR="002A5F9B" w:rsidRPr="00501CAF" w:rsidRDefault="002A5F9B" w:rsidP="002A5F9B">
      <w:pPr>
        <w:ind w:right="81"/>
        <w:jc w:val="both"/>
        <w:rPr>
          <w:rFonts w:ascii="Verdana" w:hAnsi="Verdana"/>
        </w:rPr>
      </w:pPr>
      <w:r w:rsidRPr="00501CAF">
        <w:rPr>
          <w:rFonts w:ascii="Verdana" w:hAnsi="Verdana"/>
        </w:rPr>
        <w:t>L’Azienda si riserva la facoltà di risolvere unilateralmente il contratto con semplice preavviso ex art. 1456 del CC. nei casi di grave inadempimento a cui si fa esplicito riferimento nel</w:t>
      </w:r>
      <w:r w:rsidR="00501CAF">
        <w:rPr>
          <w:rFonts w:ascii="Verdana" w:hAnsi="Verdana"/>
        </w:rPr>
        <w:t xml:space="preserve">la </w:t>
      </w:r>
      <w:r w:rsidRPr="00501CAF">
        <w:rPr>
          <w:rFonts w:ascii="Verdana" w:hAnsi="Verdana"/>
        </w:rPr>
        <w:t xml:space="preserve"> presente </w:t>
      </w:r>
      <w:r w:rsidR="00501CAF">
        <w:rPr>
          <w:rFonts w:ascii="Verdana" w:hAnsi="Verdana"/>
        </w:rPr>
        <w:t>lettera d’invito</w:t>
      </w:r>
      <w:r w:rsidRPr="00501CAF">
        <w:rPr>
          <w:rFonts w:ascii="Verdana" w:hAnsi="Verdana"/>
        </w:rPr>
        <w:t xml:space="preserve"> e quando l'Aggiudicatario sia stato richiamato, per almeno tre volte, mediante raccomandata, all'osservanza degli obblighi inerenti al rapporto contrattuale.</w:t>
      </w:r>
    </w:p>
    <w:p w:rsidR="002A5F9B" w:rsidRPr="00501CAF" w:rsidRDefault="002A5F9B" w:rsidP="002A5F9B">
      <w:pPr>
        <w:ind w:right="81"/>
        <w:jc w:val="both"/>
        <w:rPr>
          <w:rFonts w:ascii="Verdana" w:hAnsi="Verdana"/>
        </w:rPr>
      </w:pPr>
      <w:r w:rsidRPr="00501CAF">
        <w:rPr>
          <w:rFonts w:ascii="Verdana" w:hAnsi="Verdana"/>
        </w:rPr>
        <w:t>Inoltre l’Azienda potrà risolvere il contratto nei seguenti casi:</w:t>
      </w:r>
    </w:p>
    <w:p w:rsidR="002A5F9B" w:rsidRPr="00501CAF" w:rsidRDefault="002A5F9B" w:rsidP="002A5F9B">
      <w:pPr>
        <w:widowControl w:val="0"/>
        <w:numPr>
          <w:ilvl w:val="0"/>
          <w:numId w:val="21"/>
        </w:numPr>
        <w:autoSpaceDE w:val="0"/>
        <w:autoSpaceDN w:val="0"/>
        <w:adjustRightInd w:val="0"/>
        <w:ind w:left="426" w:right="81"/>
        <w:jc w:val="both"/>
        <w:rPr>
          <w:rFonts w:ascii="Verdana" w:hAnsi="Verdana"/>
        </w:rPr>
      </w:pPr>
      <w:r w:rsidRPr="00501CAF">
        <w:rPr>
          <w:rFonts w:ascii="Verdana" w:hAnsi="Verdana"/>
        </w:rPr>
        <w:t>di cessazione attività, concordato preventivo, di fallimento, di atti di sequestro o di pignoramento a carico del soggetto aggiudicatario;</w:t>
      </w:r>
    </w:p>
    <w:p w:rsidR="002A5F9B" w:rsidRPr="00501CAF" w:rsidRDefault="002A5F9B" w:rsidP="002A5F9B">
      <w:pPr>
        <w:widowControl w:val="0"/>
        <w:numPr>
          <w:ilvl w:val="0"/>
          <w:numId w:val="21"/>
        </w:numPr>
        <w:autoSpaceDE w:val="0"/>
        <w:autoSpaceDN w:val="0"/>
        <w:adjustRightInd w:val="0"/>
        <w:ind w:left="426" w:right="81"/>
        <w:jc w:val="both"/>
        <w:rPr>
          <w:rFonts w:ascii="Verdana" w:hAnsi="Verdana"/>
        </w:rPr>
      </w:pPr>
      <w:r w:rsidRPr="00501CAF">
        <w:rPr>
          <w:rFonts w:ascii="Verdana" w:hAnsi="Verdana"/>
        </w:rPr>
        <w:t>per motivate esigenze di pubblico interesse.</w:t>
      </w:r>
    </w:p>
    <w:p w:rsidR="002A5F9B" w:rsidRPr="00501CAF" w:rsidRDefault="002A5F9B" w:rsidP="002A5F9B">
      <w:pPr>
        <w:ind w:right="81"/>
        <w:jc w:val="both"/>
        <w:rPr>
          <w:rFonts w:ascii="Verdana" w:hAnsi="Verdana"/>
        </w:rPr>
      </w:pPr>
      <w:r w:rsidRPr="00501CAF">
        <w:rPr>
          <w:rFonts w:ascii="Verdana" w:hAnsi="Verdana"/>
        </w:rPr>
        <w:t>L’Aggiudicatario può richiedere il recesso dal contratto in caso di impossibilità ad eseguire la prestazione per causa non imputabile alla stessa secondo le disposizioni del codice civile (artt. 1218,1256,1463).</w:t>
      </w:r>
    </w:p>
    <w:p w:rsidR="002A5F9B" w:rsidRPr="00501CAF" w:rsidRDefault="002A5F9B" w:rsidP="002A5F9B">
      <w:pPr>
        <w:ind w:right="81"/>
        <w:jc w:val="both"/>
        <w:rPr>
          <w:rFonts w:ascii="Verdana" w:hAnsi="Verdana"/>
        </w:rPr>
      </w:pPr>
      <w:r w:rsidRPr="00501CAF">
        <w:rPr>
          <w:rFonts w:ascii="Verdana" w:hAnsi="Verdana"/>
        </w:rPr>
        <w:t>L’Azienda</w:t>
      </w:r>
      <w:r w:rsidR="00501CAF">
        <w:rPr>
          <w:rFonts w:ascii="Verdana" w:hAnsi="Verdana"/>
        </w:rPr>
        <w:t>,</w:t>
      </w:r>
      <w:r w:rsidRPr="00501CAF">
        <w:rPr>
          <w:rFonts w:ascii="Verdana" w:hAnsi="Verdana"/>
        </w:rPr>
        <w:t xml:space="preserve"> si riserva inoltre la facoltà di recedere dal contratto con semplice preavviso di 30 giorni, senza che l’Impresa aggiudicataria possa pretendere danno o compensi di sorta, ai quali essa con la sottoscrizione del</w:t>
      </w:r>
      <w:r w:rsidR="00501CAF">
        <w:rPr>
          <w:rFonts w:ascii="Verdana" w:hAnsi="Verdana"/>
        </w:rPr>
        <w:t xml:space="preserve">la </w:t>
      </w:r>
      <w:r w:rsidRPr="00501CAF">
        <w:rPr>
          <w:rFonts w:ascii="Verdana" w:hAnsi="Verdana"/>
        </w:rPr>
        <w:t xml:space="preserve"> presente </w:t>
      </w:r>
      <w:r w:rsidR="00501CAF">
        <w:rPr>
          <w:rFonts w:ascii="Verdana" w:hAnsi="Verdana"/>
        </w:rPr>
        <w:t xml:space="preserve">lettera d’invito </w:t>
      </w:r>
      <w:r w:rsidRPr="00501CAF">
        <w:rPr>
          <w:rFonts w:ascii="Verdana" w:hAnsi="Verdana"/>
        </w:rPr>
        <w:t xml:space="preserve">dichiara di rinunciare, qualora, in qualsiasi momento del contratto, tramite la Prefettura, siano accertati tentativi di infiltrazione mafiosa, ai sensi dell’art. 11 del D.P.R. N. 252/98. A tal fine, durante il periodo di validità del contratto, l’Impresa aggiudicataria si obbliga a comunicare all’Azienda le variazioni intervenute nel proprio assetto gestionale (fusioni, variazioni di soci ecc.) trasmettendo il certificato aggiornato di iscrizione al Registro delle Imprese, con la dicitura antimafia, entro 30 giorni dalla data della variazione. </w:t>
      </w:r>
    </w:p>
    <w:p w:rsidR="002A5F9B" w:rsidRPr="00501CAF" w:rsidRDefault="002A5F9B" w:rsidP="002A5F9B">
      <w:pPr>
        <w:pStyle w:val="Titolo1"/>
        <w:spacing w:before="0"/>
        <w:ind w:right="81"/>
        <w:rPr>
          <w:rFonts w:ascii="Verdana" w:hAnsi="Verdana"/>
          <w:sz w:val="20"/>
          <w:szCs w:val="20"/>
        </w:rPr>
      </w:pPr>
    </w:p>
    <w:p w:rsidR="002A5F9B" w:rsidRPr="00501CAF" w:rsidRDefault="002A5F9B" w:rsidP="002A5F9B">
      <w:pPr>
        <w:ind w:right="81"/>
        <w:jc w:val="both"/>
        <w:rPr>
          <w:rFonts w:ascii="Verdana" w:hAnsi="Verdana"/>
          <w:b/>
          <w:bCs/>
          <w:i/>
        </w:rPr>
      </w:pPr>
      <w:r w:rsidRPr="00501CAF">
        <w:rPr>
          <w:rFonts w:ascii="Verdana" w:hAnsi="Verdana"/>
          <w:b/>
          <w:bCs/>
          <w:i/>
        </w:rPr>
        <w:t>Art. 17  - SUBAPPALTO E CESSIONE</w:t>
      </w:r>
    </w:p>
    <w:p w:rsidR="002A5F9B" w:rsidRPr="00501CAF" w:rsidRDefault="002A5F9B" w:rsidP="002A5F9B">
      <w:pPr>
        <w:shd w:val="clear" w:color="auto" w:fill="FFFFFF"/>
        <w:ind w:right="81"/>
        <w:jc w:val="both"/>
        <w:rPr>
          <w:rFonts w:ascii="Verdana" w:hAnsi="Verdana"/>
        </w:rPr>
      </w:pPr>
      <w:r w:rsidRPr="00501CAF">
        <w:rPr>
          <w:rFonts w:ascii="Verdana" w:hAnsi="Verdana"/>
          <w:color w:val="000000"/>
        </w:rPr>
        <w:t>E' fatto assoluto divieto di subappalto delle prestazioni relative al servizio oggetto dell’appalto.</w:t>
      </w:r>
    </w:p>
    <w:p w:rsidR="002A5F9B" w:rsidRPr="00501CAF" w:rsidRDefault="002A5F9B" w:rsidP="002A5F9B">
      <w:pPr>
        <w:ind w:right="81"/>
        <w:jc w:val="both"/>
        <w:rPr>
          <w:rFonts w:ascii="Verdana" w:hAnsi="Verdana" w:cs="JMNAMF+Arial"/>
        </w:rPr>
      </w:pPr>
      <w:r w:rsidRPr="00501CAF">
        <w:rPr>
          <w:rFonts w:ascii="Verdana" w:hAnsi="Verdana" w:cs="JMNAMF+Arial"/>
        </w:rPr>
        <w:t xml:space="preserve">E' assolutamente vietata, e salvo risarcimento di ogni danno e spese dell'Azienda, la cessione totale o parziale del contratto. La cessione del contratto è nulla ad ogni effetto. </w:t>
      </w:r>
    </w:p>
    <w:p w:rsidR="002A5F9B" w:rsidRPr="00501CAF" w:rsidRDefault="002A5F9B" w:rsidP="002A5F9B">
      <w:pPr>
        <w:shd w:val="clear" w:color="auto" w:fill="FFFFFF"/>
        <w:ind w:right="81"/>
        <w:jc w:val="both"/>
        <w:rPr>
          <w:rFonts w:ascii="Verdana" w:hAnsi="Verdana" w:cs="JMNAMF+Arial"/>
        </w:rPr>
      </w:pPr>
      <w:r w:rsidRPr="00501CAF">
        <w:rPr>
          <w:rFonts w:ascii="Verdana" w:hAnsi="Verdana" w:cs="JMNAMF+Arial"/>
          <w:color w:val="000000"/>
        </w:rPr>
        <w:t>Ogni e qualunque infrazione alla presente clausola comporta automaticamente la risoluzione del contratto e l’incameramento della cauzione, senza pregiudizio di ogni azione per i danni derivanti all’Azienda.</w:t>
      </w:r>
    </w:p>
    <w:p w:rsidR="002A5F9B" w:rsidRPr="00501CAF" w:rsidRDefault="002A5F9B" w:rsidP="002A5F9B">
      <w:pPr>
        <w:ind w:right="81"/>
        <w:jc w:val="both"/>
        <w:rPr>
          <w:rFonts w:ascii="Verdana" w:hAnsi="Verdana"/>
          <w:b/>
          <w:bCs/>
          <w:i/>
        </w:rPr>
      </w:pPr>
    </w:p>
    <w:p w:rsidR="002A5F9B" w:rsidRPr="00501CAF" w:rsidRDefault="002A5F9B" w:rsidP="002A5F9B">
      <w:pPr>
        <w:ind w:right="81"/>
        <w:jc w:val="both"/>
        <w:rPr>
          <w:rFonts w:ascii="Verdana" w:hAnsi="Verdana"/>
          <w:b/>
          <w:bCs/>
          <w:i/>
        </w:rPr>
      </w:pPr>
      <w:r w:rsidRPr="00501CAF">
        <w:rPr>
          <w:rFonts w:ascii="Verdana" w:hAnsi="Verdana"/>
          <w:b/>
          <w:bCs/>
          <w:i/>
        </w:rPr>
        <w:t>Art. 18  - SPESE</w:t>
      </w:r>
    </w:p>
    <w:p w:rsidR="002A5F9B" w:rsidRPr="00501CAF" w:rsidRDefault="002A5F9B" w:rsidP="002A5F9B">
      <w:pPr>
        <w:ind w:right="81"/>
        <w:jc w:val="both"/>
        <w:rPr>
          <w:rFonts w:ascii="Verdana" w:hAnsi="Verdana"/>
        </w:rPr>
      </w:pPr>
      <w:r w:rsidRPr="00501CAF">
        <w:rPr>
          <w:rFonts w:ascii="Verdana" w:hAnsi="Verdana" w:cs="JMNAMF+Arial"/>
        </w:rPr>
        <w:t>Tutte le spese e gli oneri fiscali inerenti al contratto saranno a carico dell'Aggiudicatario.</w:t>
      </w:r>
    </w:p>
    <w:p w:rsidR="002A5F9B" w:rsidRPr="00501CAF" w:rsidRDefault="002A5F9B" w:rsidP="002A5F9B">
      <w:pPr>
        <w:pStyle w:val="Corpotesto"/>
        <w:ind w:right="81"/>
        <w:rPr>
          <w:rFonts w:ascii="Verdana" w:hAnsi="Verdana"/>
          <w:b/>
          <w:bCs/>
          <w:i/>
          <w:iCs/>
          <w:sz w:val="20"/>
          <w:szCs w:val="20"/>
        </w:rPr>
      </w:pPr>
    </w:p>
    <w:p w:rsidR="002A5F9B" w:rsidRPr="00BD263F" w:rsidRDefault="002A5F9B" w:rsidP="002A5F9B">
      <w:pPr>
        <w:pStyle w:val="Corpotesto"/>
        <w:ind w:right="81"/>
        <w:rPr>
          <w:rFonts w:ascii="Verdana" w:hAnsi="Verdana"/>
          <w:sz w:val="24"/>
          <w:szCs w:val="24"/>
        </w:rPr>
      </w:pPr>
      <w:r w:rsidRPr="00BD263F">
        <w:rPr>
          <w:rFonts w:ascii="Verdana" w:hAnsi="Verdana"/>
          <w:b/>
          <w:bCs/>
          <w:i/>
          <w:iCs/>
          <w:sz w:val="24"/>
          <w:szCs w:val="24"/>
        </w:rPr>
        <w:t>Art</w:t>
      </w:r>
      <w:r w:rsidRPr="00BD263F">
        <w:rPr>
          <w:rFonts w:ascii="Verdana" w:hAnsi="Verdana"/>
          <w:b/>
          <w:bCs/>
          <w:i/>
          <w:iCs/>
          <w:color w:val="000000"/>
          <w:sz w:val="24"/>
          <w:szCs w:val="24"/>
        </w:rPr>
        <w:t>. 19  - FORO COMPETENTE</w:t>
      </w:r>
    </w:p>
    <w:p w:rsidR="002A5F9B" w:rsidRPr="00BD263F" w:rsidRDefault="002A5F9B" w:rsidP="002A5F9B">
      <w:pPr>
        <w:shd w:val="clear" w:color="auto" w:fill="FFFFFF"/>
        <w:ind w:right="81"/>
        <w:jc w:val="both"/>
        <w:rPr>
          <w:rFonts w:ascii="Verdana" w:hAnsi="Verdana"/>
          <w:color w:val="000000"/>
        </w:rPr>
      </w:pPr>
      <w:r w:rsidRPr="00BD263F">
        <w:rPr>
          <w:rFonts w:ascii="Verdana" w:hAnsi="Verdana"/>
        </w:rPr>
        <w:t xml:space="preserve">Per tutte le controversie comunque attinenti all’interpretazione o all’esecuzione del contratto, è stabilita la competenza esclusiva del Foro di </w:t>
      </w:r>
      <w:r w:rsidRPr="00BD263F">
        <w:rPr>
          <w:rFonts w:ascii="Verdana" w:hAnsi="Verdana"/>
          <w:color w:val="000000"/>
        </w:rPr>
        <w:t xml:space="preserve"> Palermo.</w:t>
      </w:r>
    </w:p>
    <w:p w:rsidR="002A5F9B" w:rsidRPr="00BD263F" w:rsidRDefault="002A5F9B" w:rsidP="002A5F9B">
      <w:pPr>
        <w:shd w:val="clear" w:color="auto" w:fill="FFFFFF"/>
        <w:ind w:right="81"/>
        <w:jc w:val="both"/>
        <w:rPr>
          <w:rFonts w:ascii="Verdana" w:hAnsi="Verdana"/>
          <w:color w:val="000000"/>
        </w:rPr>
      </w:pPr>
    </w:p>
    <w:p w:rsidR="009E2DB5" w:rsidRPr="00501CAF" w:rsidRDefault="009E2DB5" w:rsidP="009E2DB5">
      <w:pPr>
        <w:autoSpaceDE w:val="0"/>
        <w:autoSpaceDN w:val="0"/>
        <w:adjustRightInd w:val="0"/>
        <w:spacing w:line="240" w:lineRule="atLeast"/>
        <w:jc w:val="both"/>
        <w:rPr>
          <w:rFonts w:ascii="Verdana" w:hAnsi="Verdana" w:cs="Arial"/>
          <w:color w:val="FF0000"/>
        </w:rPr>
      </w:pPr>
      <w:r w:rsidRPr="00BD263F">
        <w:rPr>
          <w:rFonts w:ascii="Verdana" w:hAnsi="Verdana" w:cs="Arial"/>
          <w:color w:val="000000"/>
        </w:rPr>
        <w:t xml:space="preserve">I plichi contenenti l’offerta, </w:t>
      </w:r>
      <w:r w:rsidRPr="00BD263F">
        <w:rPr>
          <w:rFonts w:ascii="Verdana" w:hAnsi="Verdana" w:cs="Arial"/>
          <w:b/>
          <w:bCs/>
          <w:color w:val="000000"/>
        </w:rPr>
        <w:t>a pena di esclusione dalla gara</w:t>
      </w:r>
      <w:r w:rsidRPr="00BD263F">
        <w:rPr>
          <w:rFonts w:ascii="Verdana" w:hAnsi="Verdana" w:cs="Arial"/>
          <w:color w:val="000000"/>
        </w:rPr>
        <w:t>, devono essere consegnate a mano presso l’ASP Palermo, U.O.C. Provveditorato Ufficio</w:t>
      </w:r>
      <w:r w:rsidRPr="00501CAF">
        <w:rPr>
          <w:rFonts w:ascii="Verdana" w:hAnsi="Verdana" w:cs="Arial"/>
          <w:color w:val="000000"/>
        </w:rPr>
        <w:t xml:space="preserve"> </w:t>
      </w:r>
      <w:r w:rsidRPr="00501CAF">
        <w:rPr>
          <w:rFonts w:ascii="Verdana" w:hAnsi="Verdana" w:cs="Arial"/>
          <w:color w:val="000000"/>
        </w:rPr>
        <w:lastRenderedPageBreak/>
        <w:t xml:space="preserve">Protocollo (piano terra) padiglione 14, Via </w:t>
      </w:r>
      <w:proofErr w:type="spellStart"/>
      <w:r w:rsidRPr="00501CAF">
        <w:rPr>
          <w:rFonts w:ascii="Verdana" w:hAnsi="Verdana" w:cs="Arial"/>
          <w:color w:val="000000"/>
        </w:rPr>
        <w:t>Pindemonte</w:t>
      </w:r>
      <w:proofErr w:type="spellEnd"/>
      <w:r w:rsidRPr="00501CAF">
        <w:rPr>
          <w:rFonts w:ascii="Verdana" w:hAnsi="Verdana" w:cs="Arial"/>
          <w:color w:val="000000"/>
        </w:rPr>
        <w:t xml:space="preserve">, 88 Palermo, </w:t>
      </w:r>
      <w:r w:rsidRPr="00501CAF">
        <w:rPr>
          <w:rFonts w:ascii="Verdana" w:hAnsi="Verdana" w:cs="Arial"/>
          <w:b/>
          <w:color w:val="000000"/>
          <w:sz w:val="32"/>
          <w:szCs w:val="32"/>
          <w:u w:val="single"/>
        </w:rPr>
        <w:t xml:space="preserve">entro le ore 9.00 del giorno </w:t>
      </w:r>
      <w:r w:rsidR="009B3EDC" w:rsidRPr="00501CAF">
        <w:rPr>
          <w:rFonts w:ascii="Verdana" w:hAnsi="Verdana" w:cs="Arial"/>
          <w:b/>
          <w:color w:val="000000"/>
          <w:sz w:val="32"/>
          <w:szCs w:val="32"/>
          <w:u w:val="single"/>
        </w:rPr>
        <w:t>28 giugno 2013.</w:t>
      </w:r>
    </w:p>
    <w:p w:rsidR="009E2DB5" w:rsidRPr="00501CAF" w:rsidRDefault="009E2DB5" w:rsidP="009E2DB5">
      <w:pPr>
        <w:autoSpaceDE w:val="0"/>
        <w:autoSpaceDN w:val="0"/>
        <w:adjustRightInd w:val="0"/>
        <w:spacing w:line="240" w:lineRule="atLeast"/>
        <w:jc w:val="both"/>
        <w:rPr>
          <w:rFonts w:ascii="Verdana" w:hAnsi="Verdana" w:cs="Arial"/>
          <w:b/>
          <w:color w:val="000000"/>
        </w:rPr>
      </w:pPr>
      <w:r w:rsidRPr="00501CAF">
        <w:rPr>
          <w:rFonts w:ascii="Verdana" w:hAnsi="Verdana" w:cs="Arial"/>
          <w:color w:val="000000"/>
        </w:rPr>
        <w:t>I plichi devono essere idoneamente sigillati, controfirmati sui lembi di chiusura, e devono recare all’esterno − oltre all’</w:t>
      </w:r>
      <w:r w:rsidRPr="00501CAF">
        <w:rPr>
          <w:rFonts w:ascii="Verdana" w:hAnsi="Verdana" w:cs="Arial"/>
          <w:b/>
          <w:bCs/>
          <w:color w:val="000000"/>
        </w:rPr>
        <w:t>intestazione del mittente</w:t>
      </w:r>
      <w:r w:rsidRPr="00501CAF">
        <w:rPr>
          <w:rFonts w:ascii="Verdana" w:hAnsi="Verdana" w:cs="Arial"/>
          <w:color w:val="000000"/>
        </w:rPr>
        <w:t xml:space="preserve">, </w:t>
      </w:r>
      <w:r w:rsidRPr="00501CAF">
        <w:rPr>
          <w:rFonts w:ascii="Verdana" w:hAnsi="Verdana" w:cs="Arial"/>
          <w:b/>
          <w:color w:val="000000"/>
        </w:rPr>
        <w:t>le indicazioni relative all’</w:t>
      </w:r>
      <w:r w:rsidRPr="00501CAF">
        <w:rPr>
          <w:rFonts w:ascii="Verdana" w:hAnsi="Verdana" w:cs="Arial"/>
          <w:b/>
          <w:bCs/>
          <w:color w:val="000000"/>
        </w:rPr>
        <w:t xml:space="preserve">oggetto </w:t>
      </w:r>
      <w:r w:rsidRPr="00501CAF">
        <w:rPr>
          <w:rFonts w:ascii="Verdana" w:hAnsi="Verdana" w:cs="Arial"/>
          <w:b/>
          <w:color w:val="000000"/>
        </w:rPr>
        <w:t>della gara:</w:t>
      </w:r>
    </w:p>
    <w:p w:rsidR="004A4906" w:rsidRPr="00501CAF" w:rsidRDefault="004A4906" w:rsidP="009E2DB5">
      <w:pPr>
        <w:autoSpaceDE w:val="0"/>
        <w:autoSpaceDN w:val="0"/>
        <w:adjustRightInd w:val="0"/>
        <w:spacing w:line="240" w:lineRule="atLeast"/>
        <w:jc w:val="both"/>
        <w:rPr>
          <w:rFonts w:ascii="Verdana" w:hAnsi="Verdana" w:cs="Arial"/>
          <w:color w:val="000000"/>
        </w:rPr>
      </w:pPr>
    </w:p>
    <w:p w:rsidR="00BA5A28" w:rsidRPr="00501CAF" w:rsidRDefault="00BA5A28" w:rsidP="009E2D10">
      <w:pPr>
        <w:rPr>
          <w:rFonts w:ascii="Verdana" w:hAnsi="Verdana" w:cs="Arial"/>
        </w:rPr>
      </w:pPr>
    </w:p>
    <w:p w:rsidR="009E2D10" w:rsidRPr="00501CAF" w:rsidRDefault="009E2D10" w:rsidP="009E2D10">
      <w:pPr>
        <w:rPr>
          <w:rFonts w:ascii="Verdana" w:hAnsi="Verdana" w:cs="Arial"/>
        </w:rPr>
      </w:pPr>
    </w:p>
    <w:p w:rsidR="009E2D10" w:rsidRPr="00501CAF" w:rsidRDefault="009E2D10" w:rsidP="009E2D10">
      <w:pPr>
        <w:rPr>
          <w:rFonts w:ascii="Verdana" w:hAnsi="Verdana" w:cs="Arial"/>
          <w:sz w:val="22"/>
          <w:szCs w:val="22"/>
        </w:rPr>
      </w:pPr>
      <w:r w:rsidRPr="00501CAF">
        <w:rPr>
          <w:rFonts w:ascii="Verdana" w:hAnsi="Verdana" w:cs="Arial"/>
          <w:sz w:val="22"/>
          <w:szCs w:val="22"/>
        </w:rPr>
        <w:t>Il Collaboratore Amministrativo</w:t>
      </w:r>
      <w:r w:rsidR="001A4CDC" w:rsidRPr="00501CAF">
        <w:rPr>
          <w:rFonts w:ascii="Verdana" w:hAnsi="Verdana" w:cs="Arial"/>
          <w:sz w:val="22"/>
          <w:szCs w:val="22"/>
        </w:rPr>
        <w:t xml:space="preserve"> Professionale </w:t>
      </w:r>
    </w:p>
    <w:p w:rsidR="009E2D10" w:rsidRPr="00501CAF" w:rsidRDefault="009E2D10" w:rsidP="009E2D10">
      <w:pPr>
        <w:rPr>
          <w:rFonts w:ascii="Verdana" w:hAnsi="Verdana" w:cs="Arial"/>
          <w:sz w:val="22"/>
          <w:szCs w:val="22"/>
        </w:rPr>
      </w:pPr>
      <w:r w:rsidRPr="00501CAF">
        <w:rPr>
          <w:rFonts w:ascii="Verdana" w:hAnsi="Verdana" w:cs="Arial"/>
          <w:sz w:val="22"/>
          <w:szCs w:val="22"/>
        </w:rPr>
        <w:t xml:space="preserve"> </w:t>
      </w:r>
      <w:r w:rsidR="001A4CDC" w:rsidRPr="00501CAF">
        <w:rPr>
          <w:rFonts w:ascii="Verdana" w:hAnsi="Verdana" w:cs="Arial"/>
          <w:sz w:val="22"/>
          <w:szCs w:val="22"/>
        </w:rPr>
        <w:t xml:space="preserve">        </w:t>
      </w:r>
      <w:r w:rsidRPr="00501CAF">
        <w:rPr>
          <w:rFonts w:ascii="Verdana" w:hAnsi="Verdana" w:cs="Arial"/>
          <w:sz w:val="22"/>
          <w:szCs w:val="22"/>
        </w:rPr>
        <w:t xml:space="preserve">  (Rag. Sebastiano Catalano)</w:t>
      </w:r>
    </w:p>
    <w:p w:rsidR="00CF284D" w:rsidRPr="00501CAF" w:rsidRDefault="00CF284D" w:rsidP="004F6606">
      <w:pPr>
        <w:tabs>
          <w:tab w:val="left" w:pos="9360"/>
        </w:tabs>
        <w:ind w:right="664"/>
        <w:rPr>
          <w:rFonts w:ascii="Verdana" w:hAnsi="Verdana" w:cs="Arial"/>
        </w:rPr>
      </w:pPr>
    </w:p>
    <w:p w:rsidR="00BD263F" w:rsidRDefault="00D67945" w:rsidP="009E2D10">
      <w:pPr>
        <w:tabs>
          <w:tab w:val="left" w:pos="5954"/>
        </w:tabs>
        <w:ind w:left="1418"/>
        <w:rPr>
          <w:rFonts w:ascii="Verdana" w:hAnsi="Verdana" w:cs="Arial"/>
          <w:sz w:val="22"/>
        </w:rPr>
      </w:pPr>
      <w:r w:rsidRPr="00501CAF">
        <w:rPr>
          <w:rFonts w:ascii="Verdana" w:hAnsi="Verdana" w:cs="Arial"/>
          <w:sz w:val="22"/>
        </w:rPr>
        <w:t xml:space="preserve">      </w:t>
      </w:r>
      <w:r w:rsidR="009E2D10" w:rsidRPr="00501CAF">
        <w:rPr>
          <w:rFonts w:ascii="Verdana" w:hAnsi="Verdana" w:cs="Arial"/>
          <w:sz w:val="22"/>
        </w:rPr>
        <w:t xml:space="preserve">                               </w:t>
      </w:r>
      <w:r w:rsidR="009B3EDC" w:rsidRPr="00501CAF">
        <w:rPr>
          <w:rFonts w:ascii="Verdana" w:hAnsi="Verdana" w:cs="Arial"/>
          <w:sz w:val="22"/>
        </w:rPr>
        <w:t xml:space="preserve">         </w:t>
      </w:r>
    </w:p>
    <w:p w:rsidR="00BD263F" w:rsidRDefault="00BD263F" w:rsidP="009E2D10">
      <w:pPr>
        <w:tabs>
          <w:tab w:val="left" w:pos="5954"/>
        </w:tabs>
        <w:ind w:left="1418"/>
        <w:rPr>
          <w:rFonts w:ascii="Verdana" w:hAnsi="Verdana" w:cs="Arial"/>
          <w:sz w:val="22"/>
        </w:rPr>
      </w:pPr>
    </w:p>
    <w:p w:rsidR="00BD263F" w:rsidRDefault="00BD263F" w:rsidP="009E2D10">
      <w:pPr>
        <w:tabs>
          <w:tab w:val="left" w:pos="5954"/>
        </w:tabs>
        <w:ind w:left="1418"/>
        <w:rPr>
          <w:rFonts w:ascii="Verdana" w:hAnsi="Verdana" w:cs="Arial"/>
          <w:sz w:val="22"/>
        </w:rPr>
      </w:pPr>
    </w:p>
    <w:p w:rsidR="009B3EDC" w:rsidRPr="00501CAF" w:rsidRDefault="009B3EDC" w:rsidP="009E2D10">
      <w:pPr>
        <w:tabs>
          <w:tab w:val="left" w:pos="5954"/>
        </w:tabs>
        <w:ind w:left="1418"/>
        <w:rPr>
          <w:rFonts w:ascii="Verdana" w:hAnsi="Verdana" w:cs="Arial"/>
          <w:sz w:val="22"/>
        </w:rPr>
      </w:pPr>
      <w:r w:rsidRPr="00501CAF">
        <w:rPr>
          <w:rFonts w:ascii="Verdana" w:hAnsi="Verdana" w:cs="Arial"/>
          <w:sz w:val="22"/>
        </w:rPr>
        <w:t xml:space="preserve">   </w:t>
      </w:r>
      <w:r w:rsidR="00BD263F">
        <w:rPr>
          <w:rFonts w:ascii="Verdana" w:hAnsi="Verdana" w:cs="Arial"/>
          <w:sz w:val="22"/>
        </w:rPr>
        <w:t xml:space="preserve">                                               </w:t>
      </w:r>
      <w:r w:rsidRPr="00501CAF">
        <w:rPr>
          <w:rFonts w:ascii="Verdana" w:hAnsi="Verdana" w:cs="Arial"/>
          <w:sz w:val="22"/>
        </w:rPr>
        <w:t xml:space="preserve"> </w:t>
      </w:r>
      <w:r w:rsidR="00D67945" w:rsidRPr="00501CAF">
        <w:rPr>
          <w:rFonts w:ascii="Verdana" w:hAnsi="Verdana" w:cs="Arial"/>
          <w:sz w:val="22"/>
        </w:rPr>
        <w:t xml:space="preserve"> </w:t>
      </w:r>
      <w:r w:rsidR="00432806" w:rsidRPr="00501CAF">
        <w:rPr>
          <w:rFonts w:ascii="Verdana" w:hAnsi="Verdana" w:cs="Arial"/>
          <w:sz w:val="22"/>
        </w:rPr>
        <w:t xml:space="preserve">Il Direttore </w:t>
      </w:r>
      <w:proofErr w:type="spellStart"/>
      <w:r w:rsidRPr="00501CAF">
        <w:rPr>
          <w:rFonts w:ascii="Verdana" w:hAnsi="Verdana" w:cs="Arial"/>
          <w:sz w:val="22"/>
        </w:rPr>
        <w:t>ff</w:t>
      </w:r>
      <w:proofErr w:type="spellEnd"/>
      <w:r w:rsidRPr="00501CAF">
        <w:rPr>
          <w:rFonts w:ascii="Verdana" w:hAnsi="Verdana" w:cs="Arial"/>
          <w:sz w:val="22"/>
        </w:rPr>
        <w:t xml:space="preserve">. </w:t>
      </w:r>
      <w:r w:rsidR="00432806" w:rsidRPr="00501CAF">
        <w:rPr>
          <w:rFonts w:ascii="Verdana" w:hAnsi="Verdana" w:cs="Arial"/>
          <w:sz w:val="22"/>
        </w:rPr>
        <w:t>del</w:t>
      </w:r>
      <w:r w:rsidRPr="00501CAF">
        <w:rPr>
          <w:rFonts w:ascii="Verdana" w:hAnsi="Verdana" w:cs="Arial"/>
          <w:sz w:val="22"/>
        </w:rPr>
        <w:t xml:space="preserve"> Dipartimento </w:t>
      </w:r>
    </w:p>
    <w:p w:rsidR="004F6606" w:rsidRPr="00501CAF" w:rsidRDefault="009B3EDC" w:rsidP="009E2D10">
      <w:pPr>
        <w:tabs>
          <w:tab w:val="left" w:pos="5954"/>
        </w:tabs>
        <w:ind w:left="1418"/>
        <w:rPr>
          <w:rFonts w:ascii="Verdana" w:hAnsi="Verdana" w:cs="Arial"/>
          <w:color w:val="FF0000"/>
          <w:sz w:val="22"/>
        </w:rPr>
      </w:pPr>
      <w:r w:rsidRPr="00501CAF">
        <w:rPr>
          <w:rFonts w:ascii="Verdana" w:hAnsi="Verdana" w:cs="Arial"/>
          <w:sz w:val="22"/>
        </w:rPr>
        <w:t xml:space="preserve">                                                     </w:t>
      </w:r>
      <w:r w:rsidR="00BD263F">
        <w:rPr>
          <w:rFonts w:ascii="Verdana" w:hAnsi="Verdana" w:cs="Arial"/>
          <w:sz w:val="22"/>
        </w:rPr>
        <w:t xml:space="preserve"> </w:t>
      </w:r>
      <w:r w:rsidRPr="00501CAF">
        <w:rPr>
          <w:rFonts w:ascii="Verdana" w:hAnsi="Verdana" w:cs="Arial"/>
          <w:sz w:val="22"/>
        </w:rPr>
        <w:t xml:space="preserve">  Provveditorato e Tecnico</w:t>
      </w:r>
    </w:p>
    <w:p w:rsidR="00432806" w:rsidRPr="00501CAF" w:rsidRDefault="009E2D10" w:rsidP="00D67945">
      <w:pPr>
        <w:ind w:left="709" w:firstLine="709"/>
        <w:jc w:val="center"/>
        <w:rPr>
          <w:rFonts w:ascii="Verdana" w:hAnsi="Verdana" w:cs="Arial"/>
          <w:sz w:val="22"/>
        </w:rPr>
      </w:pPr>
      <w:r w:rsidRPr="00501CAF">
        <w:rPr>
          <w:rFonts w:ascii="Verdana" w:hAnsi="Verdana" w:cs="Arial"/>
          <w:color w:val="FF0000"/>
          <w:sz w:val="22"/>
        </w:rPr>
        <w:t xml:space="preserve">                                      </w:t>
      </w:r>
      <w:r w:rsidR="00432806" w:rsidRPr="00501CAF">
        <w:rPr>
          <w:rFonts w:ascii="Verdana" w:hAnsi="Verdana" w:cs="Arial"/>
          <w:sz w:val="22"/>
        </w:rPr>
        <w:t>(Avv. Fabio Damiani)</w:t>
      </w:r>
    </w:p>
    <w:sectPr w:rsidR="00432806" w:rsidRPr="00501CAF" w:rsidSect="009339A5">
      <w:footerReference w:type="default" r:id="rId10"/>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98D" w:rsidRDefault="004A598D">
      <w:r>
        <w:separator/>
      </w:r>
    </w:p>
  </w:endnote>
  <w:endnote w:type="continuationSeparator" w:id="0">
    <w:p w:rsidR="004A598D" w:rsidRDefault="004A5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JMNAMF+Arial">
    <w:altName w:val="Arial"/>
    <w:panose1 w:val="00000000000000000000"/>
    <w:charset w:val="00"/>
    <w:family w:val="swiss"/>
    <w:notTrueType/>
    <w:pitch w:val="default"/>
    <w:sig w:usb0="00000003" w:usb1="00000000" w:usb2="00000000" w:usb3="00000000" w:csb0="00000001" w:csb1="00000000"/>
  </w:font>
  <w:font w:name="JMNEIE+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48F" w:rsidRPr="00CD010D" w:rsidRDefault="00C9448F" w:rsidP="00F96FC2">
    <w:pPr>
      <w:pStyle w:val="Pidipagina"/>
      <w:pBdr>
        <w:top w:val="single" w:sz="8" w:space="1" w:color="000080"/>
      </w:pBdr>
      <w:tabs>
        <w:tab w:val="clear" w:pos="4819"/>
        <w:tab w:val="clear" w:pos="9638"/>
      </w:tabs>
      <w:rPr>
        <w:rFonts w:ascii="Arial" w:hAnsi="Arial" w:cs="Arial"/>
        <w:b/>
        <w:color w:val="808080"/>
        <w:sz w:val="14"/>
        <w:szCs w:val="16"/>
        <w:vertAlign w:val="superscript"/>
      </w:rPr>
    </w:pPr>
    <w:r w:rsidRPr="005162A2">
      <w:rPr>
        <w:rFonts w:ascii="Arial" w:hAnsi="Arial" w:cs="Arial"/>
        <w:color w:val="000080"/>
        <w:vertAlign w:val="subscript"/>
      </w:rPr>
      <w:t xml:space="preserve">Azienda Sanitaria Provinciale di Palermo – Via G. Cusmano, 24 – 90141  PALERMO                                                   </w:t>
    </w:r>
    <w:r w:rsidRPr="00CD010D">
      <w:rPr>
        <w:rFonts w:ascii="Arial" w:hAnsi="Arial" w:cs="Arial"/>
        <w:b/>
        <w:color w:val="808080"/>
        <w:sz w:val="14"/>
        <w:szCs w:val="16"/>
      </w:rPr>
      <w:t xml:space="preserve"> PAGINA</w:t>
    </w:r>
    <w:r w:rsidRPr="00CD010D">
      <w:rPr>
        <w:rFonts w:ascii="Arial" w:hAnsi="Arial" w:cs="Arial"/>
        <w:b/>
        <w:color w:val="808080"/>
        <w:sz w:val="14"/>
        <w:szCs w:val="16"/>
        <w:vertAlign w:val="superscript"/>
      </w:rPr>
      <w:t xml:space="preserve"> </w:t>
    </w:r>
    <w:r w:rsidR="00433AF7" w:rsidRPr="00CD010D">
      <w:rPr>
        <w:rStyle w:val="Numeropagina"/>
        <w:rFonts w:ascii="Arial" w:hAnsi="Arial" w:cs="Arial"/>
        <w:b/>
        <w:color w:val="808080"/>
        <w:sz w:val="14"/>
        <w:szCs w:val="16"/>
      </w:rPr>
      <w:fldChar w:fldCharType="begin"/>
    </w:r>
    <w:r w:rsidRPr="00CD010D">
      <w:rPr>
        <w:rStyle w:val="Numeropagina"/>
        <w:rFonts w:ascii="Arial" w:hAnsi="Arial" w:cs="Arial"/>
        <w:b/>
        <w:color w:val="808080"/>
        <w:sz w:val="14"/>
        <w:szCs w:val="16"/>
      </w:rPr>
      <w:instrText xml:space="preserve"> PAGE </w:instrText>
    </w:r>
    <w:r w:rsidR="00433AF7" w:rsidRPr="00CD010D">
      <w:rPr>
        <w:rStyle w:val="Numeropagina"/>
        <w:rFonts w:ascii="Arial" w:hAnsi="Arial" w:cs="Arial"/>
        <w:b/>
        <w:color w:val="808080"/>
        <w:sz w:val="14"/>
        <w:szCs w:val="16"/>
      </w:rPr>
      <w:fldChar w:fldCharType="separate"/>
    </w:r>
    <w:r w:rsidR="00530E7E">
      <w:rPr>
        <w:rStyle w:val="Numeropagina"/>
        <w:rFonts w:ascii="Arial" w:hAnsi="Arial" w:cs="Arial"/>
        <w:b/>
        <w:noProof/>
        <w:color w:val="808080"/>
        <w:sz w:val="14"/>
        <w:szCs w:val="16"/>
      </w:rPr>
      <w:t>9</w:t>
    </w:r>
    <w:r w:rsidR="00433AF7" w:rsidRPr="00CD010D">
      <w:rPr>
        <w:rStyle w:val="Numeropagina"/>
        <w:rFonts w:ascii="Arial" w:hAnsi="Arial" w:cs="Arial"/>
        <w:b/>
        <w:color w:val="808080"/>
        <w:sz w:val="14"/>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98D" w:rsidRDefault="004A598D">
      <w:r>
        <w:separator/>
      </w:r>
    </w:p>
  </w:footnote>
  <w:footnote w:type="continuationSeparator" w:id="0">
    <w:p w:rsidR="004A598D" w:rsidRDefault="004A59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8DE"/>
    <w:multiLevelType w:val="hybridMultilevel"/>
    <w:tmpl w:val="4950038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60F200A"/>
    <w:multiLevelType w:val="hybridMultilevel"/>
    <w:tmpl w:val="99F030F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126C7A2E"/>
    <w:multiLevelType w:val="hybridMultilevel"/>
    <w:tmpl w:val="F8CC4E9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71073C6"/>
    <w:multiLevelType w:val="singleLevel"/>
    <w:tmpl w:val="04100017"/>
    <w:lvl w:ilvl="0">
      <w:start w:val="1"/>
      <w:numFmt w:val="lowerLetter"/>
      <w:lvlText w:val="%1)"/>
      <w:lvlJc w:val="left"/>
      <w:pPr>
        <w:tabs>
          <w:tab w:val="num" w:pos="360"/>
        </w:tabs>
        <w:ind w:left="360" w:hanging="360"/>
      </w:pPr>
    </w:lvl>
  </w:abstractNum>
  <w:abstractNum w:abstractNumId="4">
    <w:nsid w:val="1B037B54"/>
    <w:multiLevelType w:val="multilevel"/>
    <w:tmpl w:val="F62C8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256F5D"/>
    <w:multiLevelType w:val="hybridMultilevel"/>
    <w:tmpl w:val="039014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EE72C64"/>
    <w:multiLevelType w:val="hybridMultilevel"/>
    <w:tmpl w:val="56D47D2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2666279"/>
    <w:multiLevelType w:val="hybridMultilevel"/>
    <w:tmpl w:val="2F540AC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6956EC9"/>
    <w:multiLevelType w:val="hybridMultilevel"/>
    <w:tmpl w:val="BB762B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5750937"/>
    <w:multiLevelType w:val="hybridMultilevel"/>
    <w:tmpl w:val="5C4A094A"/>
    <w:lvl w:ilvl="0" w:tplc="2DF6AD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75E5163"/>
    <w:multiLevelType w:val="hybridMultilevel"/>
    <w:tmpl w:val="059480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78C4092"/>
    <w:multiLevelType w:val="hybridMultilevel"/>
    <w:tmpl w:val="86A4ACEC"/>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2">
    <w:nsid w:val="39522D49"/>
    <w:multiLevelType w:val="hybridMultilevel"/>
    <w:tmpl w:val="07E2D4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D7153E2"/>
    <w:multiLevelType w:val="hybridMultilevel"/>
    <w:tmpl w:val="98E077BC"/>
    <w:lvl w:ilvl="0" w:tplc="04100001">
      <w:start w:val="1"/>
      <w:numFmt w:val="bullet"/>
      <w:lvlText w:val=""/>
      <w:lvlJc w:val="left"/>
      <w:pPr>
        <w:tabs>
          <w:tab w:val="num" w:pos="749"/>
        </w:tabs>
        <w:ind w:left="749" w:hanging="360"/>
      </w:pPr>
      <w:rPr>
        <w:rFonts w:ascii="Symbol" w:hAnsi="Symbol" w:cs="Symbol" w:hint="default"/>
      </w:rPr>
    </w:lvl>
    <w:lvl w:ilvl="1" w:tplc="04100003">
      <w:start w:val="1"/>
      <w:numFmt w:val="bullet"/>
      <w:lvlText w:val="o"/>
      <w:lvlJc w:val="left"/>
      <w:pPr>
        <w:tabs>
          <w:tab w:val="num" w:pos="1469"/>
        </w:tabs>
        <w:ind w:left="1469" w:hanging="360"/>
      </w:pPr>
      <w:rPr>
        <w:rFonts w:ascii="Courier New" w:hAnsi="Courier New" w:cs="Courier New" w:hint="default"/>
      </w:rPr>
    </w:lvl>
    <w:lvl w:ilvl="2" w:tplc="04100005">
      <w:start w:val="1"/>
      <w:numFmt w:val="bullet"/>
      <w:lvlText w:val=""/>
      <w:lvlJc w:val="left"/>
      <w:pPr>
        <w:tabs>
          <w:tab w:val="num" w:pos="2189"/>
        </w:tabs>
        <w:ind w:left="2189" w:hanging="360"/>
      </w:pPr>
      <w:rPr>
        <w:rFonts w:ascii="Wingdings" w:hAnsi="Wingdings" w:cs="Wingdings" w:hint="default"/>
      </w:rPr>
    </w:lvl>
    <w:lvl w:ilvl="3" w:tplc="04100001">
      <w:start w:val="1"/>
      <w:numFmt w:val="bullet"/>
      <w:lvlText w:val=""/>
      <w:lvlJc w:val="left"/>
      <w:pPr>
        <w:tabs>
          <w:tab w:val="num" w:pos="2909"/>
        </w:tabs>
        <w:ind w:left="2909" w:hanging="360"/>
      </w:pPr>
      <w:rPr>
        <w:rFonts w:ascii="Symbol" w:hAnsi="Symbol" w:cs="Symbol" w:hint="default"/>
      </w:rPr>
    </w:lvl>
    <w:lvl w:ilvl="4" w:tplc="04100003">
      <w:start w:val="1"/>
      <w:numFmt w:val="bullet"/>
      <w:lvlText w:val="o"/>
      <w:lvlJc w:val="left"/>
      <w:pPr>
        <w:tabs>
          <w:tab w:val="num" w:pos="3629"/>
        </w:tabs>
        <w:ind w:left="3629" w:hanging="360"/>
      </w:pPr>
      <w:rPr>
        <w:rFonts w:ascii="Courier New" w:hAnsi="Courier New" w:cs="Courier New" w:hint="default"/>
      </w:rPr>
    </w:lvl>
    <w:lvl w:ilvl="5" w:tplc="04100005">
      <w:start w:val="1"/>
      <w:numFmt w:val="bullet"/>
      <w:lvlText w:val=""/>
      <w:lvlJc w:val="left"/>
      <w:pPr>
        <w:tabs>
          <w:tab w:val="num" w:pos="4349"/>
        </w:tabs>
        <w:ind w:left="4349" w:hanging="360"/>
      </w:pPr>
      <w:rPr>
        <w:rFonts w:ascii="Wingdings" w:hAnsi="Wingdings" w:cs="Wingdings" w:hint="default"/>
      </w:rPr>
    </w:lvl>
    <w:lvl w:ilvl="6" w:tplc="04100001">
      <w:start w:val="1"/>
      <w:numFmt w:val="bullet"/>
      <w:lvlText w:val=""/>
      <w:lvlJc w:val="left"/>
      <w:pPr>
        <w:tabs>
          <w:tab w:val="num" w:pos="5069"/>
        </w:tabs>
        <w:ind w:left="5069" w:hanging="360"/>
      </w:pPr>
      <w:rPr>
        <w:rFonts w:ascii="Symbol" w:hAnsi="Symbol" w:cs="Symbol" w:hint="default"/>
      </w:rPr>
    </w:lvl>
    <w:lvl w:ilvl="7" w:tplc="04100003">
      <w:start w:val="1"/>
      <w:numFmt w:val="bullet"/>
      <w:lvlText w:val="o"/>
      <w:lvlJc w:val="left"/>
      <w:pPr>
        <w:tabs>
          <w:tab w:val="num" w:pos="5789"/>
        </w:tabs>
        <w:ind w:left="5789" w:hanging="360"/>
      </w:pPr>
      <w:rPr>
        <w:rFonts w:ascii="Courier New" w:hAnsi="Courier New" w:cs="Courier New" w:hint="default"/>
      </w:rPr>
    </w:lvl>
    <w:lvl w:ilvl="8" w:tplc="04100005">
      <w:start w:val="1"/>
      <w:numFmt w:val="bullet"/>
      <w:lvlText w:val=""/>
      <w:lvlJc w:val="left"/>
      <w:pPr>
        <w:tabs>
          <w:tab w:val="num" w:pos="6509"/>
        </w:tabs>
        <w:ind w:left="6509" w:hanging="360"/>
      </w:pPr>
      <w:rPr>
        <w:rFonts w:ascii="Wingdings" w:hAnsi="Wingdings" w:cs="Wingdings" w:hint="default"/>
      </w:rPr>
    </w:lvl>
  </w:abstractNum>
  <w:abstractNum w:abstractNumId="14">
    <w:nsid w:val="412D2DFC"/>
    <w:multiLevelType w:val="hybridMultilevel"/>
    <w:tmpl w:val="AFD61D9C"/>
    <w:lvl w:ilvl="0" w:tplc="6AEEA316">
      <w:start w:val="1"/>
      <w:numFmt w:val="bullet"/>
      <w:lvlText w:val="-"/>
      <w:lvlJc w:val="left"/>
      <w:pPr>
        <w:tabs>
          <w:tab w:val="num" w:pos="720"/>
        </w:tabs>
        <w:ind w:left="720" w:hanging="360"/>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48A819A2"/>
    <w:multiLevelType w:val="hybridMultilevel"/>
    <w:tmpl w:val="0B9E14C0"/>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6">
    <w:nsid w:val="51573DA2"/>
    <w:multiLevelType w:val="hybridMultilevel"/>
    <w:tmpl w:val="66A42764"/>
    <w:lvl w:ilvl="0" w:tplc="2DF6AD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34011CD"/>
    <w:multiLevelType w:val="hybridMultilevel"/>
    <w:tmpl w:val="4BB8259E"/>
    <w:lvl w:ilvl="0" w:tplc="CD945ED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91C60CB"/>
    <w:multiLevelType w:val="hybridMultilevel"/>
    <w:tmpl w:val="1E7CEE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AE3045B"/>
    <w:multiLevelType w:val="hybridMultilevel"/>
    <w:tmpl w:val="A3EC3FAE"/>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67737EA5"/>
    <w:multiLevelType w:val="hybridMultilevel"/>
    <w:tmpl w:val="8A1E3C94"/>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1">
    <w:nsid w:val="689B54B8"/>
    <w:multiLevelType w:val="hybridMultilevel"/>
    <w:tmpl w:val="BE960E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69181111"/>
    <w:multiLevelType w:val="hybridMultilevel"/>
    <w:tmpl w:val="176CE29A"/>
    <w:lvl w:ilvl="0" w:tplc="E12AADE8">
      <w:start w:val="2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C2E7A36"/>
    <w:multiLevelType w:val="singleLevel"/>
    <w:tmpl w:val="04100017"/>
    <w:lvl w:ilvl="0">
      <w:start w:val="1"/>
      <w:numFmt w:val="lowerLetter"/>
      <w:lvlText w:val="%1)"/>
      <w:lvlJc w:val="left"/>
      <w:pPr>
        <w:tabs>
          <w:tab w:val="num" w:pos="360"/>
        </w:tabs>
        <w:ind w:left="360" w:hanging="360"/>
      </w:pPr>
    </w:lvl>
  </w:abstractNum>
  <w:abstractNum w:abstractNumId="24">
    <w:nsid w:val="6E992C94"/>
    <w:multiLevelType w:val="hybridMultilevel"/>
    <w:tmpl w:val="BB5AFEC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72AF6FCE"/>
    <w:multiLevelType w:val="hybridMultilevel"/>
    <w:tmpl w:val="0F74196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732220EA"/>
    <w:multiLevelType w:val="hybridMultilevel"/>
    <w:tmpl w:val="5E5ECBDA"/>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76754A6F"/>
    <w:multiLevelType w:val="hybridMultilevel"/>
    <w:tmpl w:val="8CA61FC8"/>
    <w:lvl w:ilvl="0" w:tplc="8BBC28E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A782C8C"/>
    <w:multiLevelType w:val="hybridMultilevel"/>
    <w:tmpl w:val="4BB82D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15"/>
  </w:num>
  <w:num w:numId="4">
    <w:abstractNumId w:val="14"/>
  </w:num>
  <w:num w:numId="5">
    <w:abstractNumId w:val="26"/>
  </w:num>
  <w:num w:numId="6">
    <w:abstractNumId w:val="20"/>
  </w:num>
  <w:num w:numId="7">
    <w:abstractNumId w:val="19"/>
  </w:num>
  <w:num w:numId="8">
    <w:abstractNumId w:val="6"/>
  </w:num>
  <w:num w:numId="9">
    <w:abstractNumId w:val="7"/>
  </w:num>
  <w:num w:numId="10">
    <w:abstractNumId w:val="5"/>
  </w:num>
  <w:num w:numId="11">
    <w:abstractNumId w:val="2"/>
  </w:num>
  <w:num w:numId="12">
    <w:abstractNumId w:val="21"/>
  </w:num>
  <w:num w:numId="13">
    <w:abstractNumId w:val="24"/>
  </w:num>
  <w:num w:numId="14">
    <w:abstractNumId w:val="0"/>
  </w:num>
  <w:num w:numId="15">
    <w:abstractNumId w:val="11"/>
  </w:num>
  <w:num w:numId="16">
    <w:abstractNumId w:val="25"/>
  </w:num>
  <w:num w:numId="17">
    <w:abstractNumId w:val="28"/>
  </w:num>
  <w:num w:numId="18">
    <w:abstractNumId w:val="22"/>
  </w:num>
  <w:num w:numId="19">
    <w:abstractNumId w:val="18"/>
  </w:num>
  <w:num w:numId="20">
    <w:abstractNumId w:val="13"/>
  </w:num>
  <w:num w:numId="21">
    <w:abstractNumId w:val="8"/>
  </w:num>
  <w:num w:numId="22">
    <w:abstractNumId w:val="9"/>
  </w:num>
  <w:num w:numId="23">
    <w:abstractNumId w:val="16"/>
  </w:num>
  <w:num w:numId="24">
    <w:abstractNumId w:val="10"/>
  </w:num>
  <w:num w:numId="25">
    <w:abstractNumId w:val="4"/>
  </w:num>
  <w:num w:numId="26">
    <w:abstractNumId w:val="12"/>
  </w:num>
  <w:num w:numId="27">
    <w:abstractNumId w:val="27"/>
  </w:num>
  <w:num w:numId="28">
    <w:abstractNumId w:val="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B0F"/>
    <w:rsid w:val="0000385B"/>
    <w:rsid w:val="00003E1D"/>
    <w:rsid w:val="00004537"/>
    <w:rsid w:val="00005395"/>
    <w:rsid w:val="00023986"/>
    <w:rsid w:val="00031F5F"/>
    <w:rsid w:val="00032E33"/>
    <w:rsid w:val="00033E08"/>
    <w:rsid w:val="00054CD1"/>
    <w:rsid w:val="00057390"/>
    <w:rsid w:val="00070E05"/>
    <w:rsid w:val="000755E9"/>
    <w:rsid w:val="00086B4F"/>
    <w:rsid w:val="00091348"/>
    <w:rsid w:val="00092D08"/>
    <w:rsid w:val="000A0365"/>
    <w:rsid w:val="000B6C75"/>
    <w:rsid w:val="000C69AE"/>
    <w:rsid w:val="00106BB4"/>
    <w:rsid w:val="001343FF"/>
    <w:rsid w:val="00146738"/>
    <w:rsid w:val="001A4CDC"/>
    <w:rsid w:val="001B76CA"/>
    <w:rsid w:val="001D44F7"/>
    <w:rsid w:val="001D7094"/>
    <w:rsid w:val="001D767E"/>
    <w:rsid w:val="001F17B5"/>
    <w:rsid w:val="001F4574"/>
    <w:rsid w:val="00204634"/>
    <w:rsid w:val="00215DA5"/>
    <w:rsid w:val="00220DF9"/>
    <w:rsid w:val="00233C85"/>
    <w:rsid w:val="00242F4E"/>
    <w:rsid w:val="00244B34"/>
    <w:rsid w:val="00250830"/>
    <w:rsid w:val="00294E72"/>
    <w:rsid w:val="002A0DF7"/>
    <w:rsid w:val="002A5F9B"/>
    <w:rsid w:val="002A67FF"/>
    <w:rsid w:val="002B71D4"/>
    <w:rsid w:val="002D2110"/>
    <w:rsid w:val="002F5796"/>
    <w:rsid w:val="002F6FC5"/>
    <w:rsid w:val="00321272"/>
    <w:rsid w:val="00324BE4"/>
    <w:rsid w:val="00345C88"/>
    <w:rsid w:val="00346477"/>
    <w:rsid w:val="0035705F"/>
    <w:rsid w:val="00363ACD"/>
    <w:rsid w:val="0036415C"/>
    <w:rsid w:val="003859E1"/>
    <w:rsid w:val="00391A76"/>
    <w:rsid w:val="003B17F5"/>
    <w:rsid w:val="003C5497"/>
    <w:rsid w:val="003C5F1B"/>
    <w:rsid w:val="003D4A4B"/>
    <w:rsid w:val="003D4F20"/>
    <w:rsid w:val="003D7E50"/>
    <w:rsid w:val="003E040D"/>
    <w:rsid w:val="003E733A"/>
    <w:rsid w:val="003F098C"/>
    <w:rsid w:val="003F0EAC"/>
    <w:rsid w:val="00400235"/>
    <w:rsid w:val="00417735"/>
    <w:rsid w:val="0042606E"/>
    <w:rsid w:val="00432806"/>
    <w:rsid w:val="00433AF7"/>
    <w:rsid w:val="0044109D"/>
    <w:rsid w:val="0045147C"/>
    <w:rsid w:val="00480961"/>
    <w:rsid w:val="00482EEC"/>
    <w:rsid w:val="00494EE0"/>
    <w:rsid w:val="004A4906"/>
    <w:rsid w:val="004A598D"/>
    <w:rsid w:val="004B2734"/>
    <w:rsid w:val="004B5E39"/>
    <w:rsid w:val="004E46C9"/>
    <w:rsid w:val="004F4FC2"/>
    <w:rsid w:val="004F6606"/>
    <w:rsid w:val="00501CAF"/>
    <w:rsid w:val="00503F5A"/>
    <w:rsid w:val="005108CC"/>
    <w:rsid w:val="005162A2"/>
    <w:rsid w:val="00530E7E"/>
    <w:rsid w:val="00541E5D"/>
    <w:rsid w:val="0055066C"/>
    <w:rsid w:val="005601F7"/>
    <w:rsid w:val="00564EA7"/>
    <w:rsid w:val="00575048"/>
    <w:rsid w:val="00580DEE"/>
    <w:rsid w:val="0058253F"/>
    <w:rsid w:val="00585132"/>
    <w:rsid w:val="00586A06"/>
    <w:rsid w:val="0059139D"/>
    <w:rsid w:val="00596CA0"/>
    <w:rsid w:val="00597C1B"/>
    <w:rsid w:val="005D63BD"/>
    <w:rsid w:val="005F463D"/>
    <w:rsid w:val="00607B3E"/>
    <w:rsid w:val="00614A31"/>
    <w:rsid w:val="006620EB"/>
    <w:rsid w:val="00687ED3"/>
    <w:rsid w:val="00690E2B"/>
    <w:rsid w:val="0069197C"/>
    <w:rsid w:val="006C22F2"/>
    <w:rsid w:val="006E31BC"/>
    <w:rsid w:val="00735C75"/>
    <w:rsid w:val="00787938"/>
    <w:rsid w:val="007D0EDC"/>
    <w:rsid w:val="007D23A2"/>
    <w:rsid w:val="007E5AD8"/>
    <w:rsid w:val="007E71B9"/>
    <w:rsid w:val="00801BE1"/>
    <w:rsid w:val="00812EBE"/>
    <w:rsid w:val="0082379B"/>
    <w:rsid w:val="00835047"/>
    <w:rsid w:val="008351D5"/>
    <w:rsid w:val="00840DA1"/>
    <w:rsid w:val="008454E1"/>
    <w:rsid w:val="008667B4"/>
    <w:rsid w:val="00897963"/>
    <w:rsid w:val="008A10D3"/>
    <w:rsid w:val="008A330F"/>
    <w:rsid w:val="008B0D51"/>
    <w:rsid w:val="008B0DCA"/>
    <w:rsid w:val="008C334B"/>
    <w:rsid w:val="008C3E27"/>
    <w:rsid w:val="008F3D54"/>
    <w:rsid w:val="0090081E"/>
    <w:rsid w:val="00923FCC"/>
    <w:rsid w:val="009339A5"/>
    <w:rsid w:val="00942965"/>
    <w:rsid w:val="00952255"/>
    <w:rsid w:val="009628E1"/>
    <w:rsid w:val="009678BA"/>
    <w:rsid w:val="009969B6"/>
    <w:rsid w:val="009B3EDC"/>
    <w:rsid w:val="009B4230"/>
    <w:rsid w:val="009B4979"/>
    <w:rsid w:val="009D5855"/>
    <w:rsid w:val="009E2D10"/>
    <w:rsid w:val="009E2DB5"/>
    <w:rsid w:val="009E4CB2"/>
    <w:rsid w:val="009F4D4D"/>
    <w:rsid w:val="00A0169A"/>
    <w:rsid w:val="00A01854"/>
    <w:rsid w:val="00A04667"/>
    <w:rsid w:val="00A10BE1"/>
    <w:rsid w:val="00A30CE8"/>
    <w:rsid w:val="00A363E2"/>
    <w:rsid w:val="00A70CA5"/>
    <w:rsid w:val="00A951F0"/>
    <w:rsid w:val="00AF415F"/>
    <w:rsid w:val="00AF76C7"/>
    <w:rsid w:val="00B10161"/>
    <w:rsid w:val="00B20788"/>
    <w:rsid w:val="00B43262"/>
    <w:rsid w:val="00B500EA"/>
    <w:rsid w:val="00B549DA"/>
    <w:rsid w:val="00B57D3A"/>
    <w:rsid w:val="00B7531C"/>
    <w:rsid w:val="00B953F9"/>
    <w:rsid w:val="00B976A8"/>
    <w:rsid w:val="00BA1D3E"/>
    <w:rsid w:val="00BA5A28"/>
    <w:rsid w:val="00BB3B87"/>
    <w:rsid w:val="00BC78A3"/>
    <w:rsid w:val="00BD12B0"/>
    <w:rsid w:val="00BD263F"/>
    <w:rsid w:val="00BF5A58"/>
    <w:rsid w:val="00C10E9A"/>
    <w:rsid w:val="00C152EF"/>
    <w:rsid w:val="00C16EF3"/>
    <w:rsid w:val="00C32466"/>
    <w:rsid w:val="00C56B81"/>
    <w:rsid w:val="00C75E91"/>
    <w:rsid w:val="00C8669A"/>
    <w:rsid w:val="00C9448F"/>
    <w:rsid w:val="00CB4C16"/>
    <w:rsid w:val="00CC4A10"/>
    <w:rsid w:val="00CC5BDC"/>
    <w:rsid w:val="00CD010D"/>
    <w:rsid w:val="00CD7C62"/>
    <w:rsid w:val="00CE38BB"/>
    <w:rsid w:val="00CF08CE"/>
    <w:rsid w:val="00CF284D"/>
    <w:rsid w:val="00D14961"/>
    <w:rsid w:val="00D22CEE"/>
    <w:rsid w:val="00D237E9"/>
    <w:rsid w:val="00D40780"/>
    <w:rsid w:val="00D47469"/>
    <w:rsid w:val="00D57D4D"/>
    <w:rsid w:val="00D60BC9"/>
    <w:rsid w:val="00D67945"/>
    <w:rsid w:val="00DA2413"/>
    <w:rsid w:val="00DB4421"/>
    <w:rsid w:val="00DB4B1C"/>
    <w:rsid w:val="00DC4249"/>
    <w:rsid w:val="00DD02DC"/>
    <w:rsid w:val="00DD0A16"/>
    <w:rsid w:val="00DD5364"/>
    <w:rsid w:val="00DE2854"/>
    <w:rsid w:val="00DE2E7B"/>
    <w:rsid w:val="00E046B1"/>
    <w:rsid w:val="00E06D2E"/>
    <w:rsid w:val="00E1213E"/>
    <w:rsid w:val="00E261C7"/>
    <w:rsid w:val="00E414E8"/>
    <w:rsid w:val="00E43144"/>
    <w:rsid w:val="00E465E1"/>
    <w:rsid w:val="00E622FD"/>
    <w:rsid w:val="00E64EB3"/>
    <w:rsid w:val="00E66A9C"/>
    <w:rsid w:val="00E73D7C"/>
    <w:rsid w:val="00E83880"/>
    <w:rsid w:val="00E83BAD"/>
    <w:rsid w:val="00E84C8C"/>
    <w:rsid w:val="00E95809"/>
    <w:rsid w:val="00E976B4"/>
    <w:rsid w:val="00EA63C4"/>
    <w:rsid w:val="00EF2540"/>
    <w:rsid w:val="00EF4734"/>
    <w:rsid w:val="00F019FF"/>
    <w:rsid w:val="00F12AD4"/>
    <w:rsid w:val="00F2026E"/>
    <w:rsid w:val="00F234F6"/>
    <w:rsid w:val="00F24BA3"/>
    <w:rsid w:val="00F32381"/>
    <w:rsid w:val="00F43175"/>
    <w:rsid w:val="00F45F01"/>
    <w:rsid w:val="00F5235A"/>
    <w:rsid w:val="00F52AEB"/>
    <w:rsid w:val="00F56954"/>
    <w:rsid w:val="00F6252C"/>
    <w:rsid w:val="00F75BD2"/>
    <w:rsid w:val="00F96576"/>
    <w:rsid w:val="00F96FC2"/>
    <w:rsid w:val="00FD0115"/>
    <w:rsid w:val="00FD1B0F"/>
    <w:rsid w:val="00FD68B7"/>
    <w:rsid w:val="00FE5A90"/>
    <w:rsid w:val="00FF5890"/>
    <w:rsid w:val="00FF6A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F76C7"/>
    <w:rPr>
      <w:sz w:val="24"/>
      <w:szCs w:val="24"/>
    </w:rPr>
  </w:style>
  <w:style w:type="paragraph" w:styleId="Titolo1">
    <w:name w:val="heading 1"/>
    <w:basedOn w:val="Normale"/>
    <w:next w:val="Normale"/>
    <w:link w:val="Titolo1Carattere"/>
    <w:uiPriority w:val="9"/>
    <w:qFormat/>
    <w:rsid w:val="0036415C"/>
    <w:pPr>
      <w:keepNext/>
      <w:spacing w:before="240" w:after="60"/>
      <w:outlineLvl w:val="0"/>
    </w:pPr>
    <w:rPr>
      <w:rFonts w:ascii="Cambria" w:hAnsi="Cambria"/>
      <w:b/>
      <w:bCs/>
      <w:kern w:val="32"/>
      <w:sz w:val="32"/>
      <w:szCs w:val="32"/>
    </w:rPr>
  </w:style>
  <w:style w:type="paragraph" w:styleId="Titolo5">
    <w:name w:val="heading 5"/>
    <w:basedOn w:val="Normale"/>
    <w:next w:val="Normale"/>
    <w:link w:val="Titolo5Carattere"/>
    <w:unhideWhenUsed/>
    <w:qFormat/>
    <w:rsid w:val="00244B34"/>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FD1B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rsid w:val="001B76CA"/>
    <w:pPr>
      <w:tabs>
        <w:tab w:val="center" w:pos="4819"/>
        <w:tab w:val="right" w:pos="9638"/>
      </w:tabs>
    </w:pPr>
  </w:style>
  <w:style w:type="paragraph" w:styleId="Pidipagina">
    <w:name w:val="footer"/>
    <w:basedOn w:val="Normale"/>
    <w:rsid w:val="001B76CA"/>
    <w:pPr>
      <w:tabs>
        <w:tab w:val="center" w:pos="4819"/>
        <w:tab w:val="right" w:pos="9638"/>
      </w:tabs>
    </w:pPr>
  </w:style>
  <w:style w:type="character" w:styleId="Collegamentoipertestuale">
    <w:name w:val="Hyperlink"/>
    <w:basedOn w:val="Carpredefinitoparagrafo"/>
    <w:rsid w:val="008A330F"/>
    <w:rPr>
      <w:color w:val="0000FF"/>
      <w:u w:val="single"/>
    </w:rPr>
  </w:style>
  <w:style w:type="character" w:styleId="Numeropagina">
    <w:name w:val="page number"/>
    <w:basedOn w:val="Carpredefinitoparagrafo"/>
    <w:rsid w:val="00CD010D"/>
  </w:style>
  <w:style w:type="paragraph" w:styleId="Testofumetto">
    <w:name w:val="Balloon Text"/>
    <w:basedOn w:val="Normale"/>
    <w:semiHidden/>
    <w:rsid w:val="005162A2"/>
    <w:rPr>
      <w:rFonts w:ascii="Tahoma" w:hAnsi="Tahoma" w:cs="Tahoma"/>
      <w:sz w:val="16"/>
      <w:szCs w:val="16"/>
    </w:rPr>
  </w:style>
  <w:style w:type="paragraph" w:styleId="Paragrafoelenco">
    <w:name w:val="List Paragraph"/>
    <w:basedOn w:val="Normale"/>
    <w:uiPriority w:val="34"/>
    <w:qFormat/>
    <w:rsid w:val="00B43262"/>
    <w:pPr>
      <w:ind w:left="720"/>
      <w:contextualSpacing/>
    </w:pPr>
  </w:style>
  <w:style w:type="character" w:customStyle="1" w:styleId="Titolo1Carattere">
    <w:name w:val="Titolo 1 Carattere"/>
    <w:basedOn w:val="Carpredefinitoparagrafo"/>
    <w:link w:val="Titolo1"/>
    <w:uiPriority w:val="9"/>
    <w:rsid w:val="0036415C"/>
    <w:rPr>
      <w:rFonts w:ascii="Cambria" w:hAnsi="Cambria"/>
      <w:b/>
      <w:bCs/>
      <w:kern w:val="32"/>
      <w:sz w:val="32"/>
      <w:szCs w:val="32"/>
    </w:rPr>
  </w:style>
  <w:style w:type="character" w:customStyle="1" w:styleId="Titolo5Carattere">
    <w:name w:val="Titolo 5 Carattere"/>
    <w:basedOn w:val="Carpredefinitoparagrafo"/>
    <w:link w:val="Titolo5"/>
    <w:rsid w:val="00244B34"/>
    <w:rPr>
      <w:rFonts w:asciiTheme="majorHAnsi" w:eastAsiaTheme="majorEastAsia" w:hAnsiTheme="majorHAnsi" w:cstheme="majorBidi"/>
      <w:color w:val="243F60" w:themeColor="accent1" w:themeShade="7F"/>
      <w:sz w:val="24"/>
      <w:szCs w:val="24"/>
    </w:rPr>
  </w:style>
  <w:style w:type="paragraph" w:customStyle="1" w:styleId="p0">
    <w:name w:val="p0"/>
    <w:basedOn w:val="Normale"/>
    <w:rsid w:val="00244B34"/>
    <w:pPr>
      <w:widowControl w:val="0"/>
      <w:tabs>
        <w:tab w:val="left" w:pos="720"/>
      </w:tabs>
      <w:autoSpaceDE w:val="0"/>
      <w:autoSpaceDN w:val="0"/>
      <w:spacing w:line="240" w:lineRule="atLeast"/>
      <w:jc w:val="both"/>
    </w:pPr>
  </w:style>
  <w:style w:type="paragraph" w:customStyle="1" w:styleId="p1">
    <w:name w:val="p1"/>
    <w:basedOn w:val="Normale"/>
    <w:rsid w:val="00244B34"/>
    <w:pPr>
      <w:widowControl w:val="0"/>
      <w:tabs>
        <w:tab w:val="left" w:pos="3160"/>
      </w:tabs>
      <w:autoSpaceDE w:val="0"/>
      <w:autoSpaceDN w:val="0"/>
      <w:spacing w:line="240" w:lineRule="atLeast"/>
      <w:ind w:left="1720"/>
    </w:pPr>
  </w:style>
  <w:style w:type="paragraph" w:styleId="Corpotesto">
    <w:name w:val="Body Text"/>
    <w:basedOn w:val="Normale"/>
    <w:link w:val="CorpotestoCarattere"/>
    <w:rsid w:val="00244B34"/>
    <w:pPr>
      <w:widowControl w:val="0"/>
      <w:tabs>
        <w:tab w:val="left" w:pos="1260"/>
      </w:tabs>
      <w:autoSpaceDE w:val="0"/>
      <w:autoSpaceDN w:val="0"/>
    </w:pPr>
    <w:rPr>
      <w:sz w:val="28"/>
      <w:szCs w:val="28"/>
    </w:rPr>
  </w:style>
  <w:style w:type="character" w:customStyle="1" w:styleId="CorpotestoCarattere">
    <w:name w:val="Corpo testo Carattere"/>
    <w:basedOn w:val="Carpredefinitoparagrafo"/>
    <w:link w:val="Corpotesto"/>
    <w:rsid w:val="00244B34"/>
    <w:rPr>
      <w:sz w:val="28"/>
      <w:szCs w:val="28"/>
    </w:rPr>
  </w:style>
  <w:style w:type="paragraph" w:customStyle="1" w:styleId="c3">
    <w:name w:val="c3"/>
    <w:basedOn w:val="Normale"/>
    <w:rsid w:val="00244B34"/>
    <w:pPr>
      <w:widowControl w:val="0"/>
      <w:spacing w:line="240" w:lineRule="atLeast"/>
      <w:jc w:val="center"/>
    </w:pPr>
    <w:rPr>
      <w:snapToGrid w:val="0"/>
      <w:szCs w:val="20"/>
    </w:rPr>
  </w:style>
  <w:style w:type="paragraph" w:styleId="Rientrocorpodeltesto2">
    <w:name w:val="Body Text Indent 2"/>
    <w:basedOn w:val="Normale"/>
    <w:link w:val="Rientrocorpodeltesto2Carattere"/>
    <w:rsid w:val="00244B34"/>
    <w:pPr>
      <w:widowControl w:val="0"/>
      <w:autoSpaceDE w:val="0"/>
      <w:autoSpaceDN w:val="0"/>
      <w:ind w:left="567"/>
      <w:jc w:val="both"/>
    </w:pPr>
    <w:rPr>
      <w:rFonts w:ascii="Arial" w:hAnsi="Arial" w:cs="Arial"/>
    </w:rPr>
  </w:style>
  <w:style w:type="character" w:customStyle="1" w:styleId="Rientrocorpodeltesto2Carattere">
    <w:name w:val="Rientro corpo del testo 2 Carattere"/>
    <w:basedOn w:val="Carpredefinitoparagrafo"/>
    <w:link w:val="Rientrocorpodeltesto2"/>
    <w:rsid w:val="00244B34"/>
    <w:rPr>
      <w:rFonts w:ascii="Arial" w:hAnsi="Arial" w:cs="Arial"/>
      <w:sz w:val="24"/>
      <w:szCs w:val="24"/>
    </w:rPr>
  </w:style>
  <w:style w:type="paragraph" w:styleId="Rientrocorpodeltesto3">
    <w:name w:val="Body Text Indent 3"/>
    <w:basedOn w:val="Normale"/>
    <w:link w:val="Rientrocorpodeltesto3Carattere"/>
    <w:rsid w:val="00244B34"/>
    <w:pPr>
      <w:widowControl w:val="0"/>
      <w:autoSpaceDE w:val="0"/>
      <w:autoSpaceDN w:val="0"/>
      <w:ind w:left="360"/>
      <w:jc w:val="both"/>
    </w:pPr>
    <w:rPr>
      <w:rFonts w:ascii="Arial" w:hAnsi="Arial" w:cs="Arial"/>
    </w:rPr>
  </w:style>
  <w:style w:type="character" w:customStyle="1" w:styleId="Rientrocorpodeltesto3Carattere">
    <w:name w:val="Rientro corpo del testo 3 Carattere"/>
    <w:basedOn w:val="Carpredefinitoparagrafo"/>
    <w:link w:val="Rientrocorpodeltesto3"/>
    <w:rsid w:val="00244B34"/>
    <w:rPr>
      <w:rFonts w:ascii="Arial" w:hAnsi="Arial" w:cs="Arial"/>
      <w:sz w:val="24"/>
      <w:szCs w:val="24"/>
    </w:rPr>
  </w:style>
  <w:style w:type="paragraph" w:customStyle="1" w:styleId="c2">
    <w:name w:val="c2"/>
    <w:basedOn w:val="Normale"/>
    <w:rsid w:val="00244B34"/>
    <w:pPr>
      <w:spacing w:line="240" w:lineRule="atLeast"/>
      <w:jc w:val="center"/>
    </w:pPr>
    <w:rPr>
      <w:snapToGrid w:val="0"/>
      <w:szCs w:val="20"/>
    </w:rPr>
  </w:style>
  <w:style w:type="character" w:styleId="Enfasigrassetto">
    <w:name w:val="Strong"/>
    <w:basedOn w:val="Carpredefinitoparagrafo"/>
    <w:qFormat/>
    <w:rsid w:val="00244B34"/>
    <w:rPr>
      <w:b/>
      <w:bCs/>
    </w:rPr>
  </w:style>
  <w:style w:type="paragraph" w:customStyle="1" w:styleId="sche4">
    <w:name w:val="sche_4"/>
    <w:rsid w:val="00244B34"/>
    <w:pPr>
      <w:widowControl w:val="0"/>
      <w:jc w:val="both"/>
    </w:pPr>
    <w:rPr>
      <w:snapToGrid w:val="0"/>
    </w:rPr>
  </w:style>
  <w:style w:type="paragraph" w:styleId="Testonormale">
    <w:name w:val="Plain Text"/>
    <w:basedOn w:val="Normale"/>
    <w:link w:val="TestonormaleCarattere"/>
    <w:rsid w:val="00244B34"/>
    <w:rPr>
      <w:rFonts w:ascii="Courier New" w:hAnsi="Courier New" w:cs="Courier New"/>
      <w:sz w:val="20"/>
      <w:szCs w:val="20"/>
      <w:lang w:val="en-GB" w:eastAsia="en-US"/>
    </w:rPr>
  </w:style>
  <w:style w:type="character" w:customStyle="1" w:styleId="TestonormaleCarattere">
    <w:name w:val="Testo normale Carattere"/>
    <w:basedOn w:val="Carpredefinitoparagrafo"/>
    <w:link w:val="Testonormale"/>
    <w:rsid w:val="00244B34"/>
    <w:rPr>
      <w:rFonts w:ascii="Courier New" w:hAnsi="Courier New" w:cs="Courier New"/>
      <w:lang w:val="en-GB" w:eastAsia="en-US"/>
    </w:rPr>
  </w:style>
  <w:style w:type="paragraph" w:styleId="Nessunaspaziatura">
    <w:name w:val="No Spacing"/>
    <w:uiPriority w:val="1"/>
    <w:qFormat/>
    <w:rsid w:val="00B10161"/>
    <w:rPr>
      <w:sz w:val="24"/>
      <w:szCs w:val="24"/>
    </w:rPr>
  </w:style>
  <w:style w:type="paragraph" w:styleId="Corpodeltesto2">
    <w:name w:val="Body Text 2"/>
    <w:basedOn w:val="Normale"/>
    <w:link w:val="Corpodeltesto2Carattere"/>
    <w:rsid w:val="002A5F9B"/>
    <w:pPr>
      <w:spacing w:after="120" w:line="480" w:lineRule="auto"/>
    </w:pPr>
  </w:style>
  <w:style w:type="character" w:customStyle="1" w:styleId="Corpodeltesto2Carattere">
    <w:name w:val="Corpo del testo 2 Carattere"/>
    <w:basedOn w:val="Carpredefinitoparagrafo"/>
    <w:link w:val="Corpodeltesto2"/>
    <w:rsid w:val="002A5F9B"/>
    <w:rPr>
      <w:sz w:val="24"/>
      <w:szCs w:val="24"/>
    </w:rPr>
  </w:style>
  <w:style w:type="paragraph" w:styleId="Titolo">
    <w:name w:val="Title"/>
    <w:basedOn w:val="Normale"/>
    <w:link w:val="TitoloCarattere"/>
    <w:uiPriority w:val="99"/>
    <w:qFormat/>
    <w:rsid w:val="002A5F9B"/>
    <w:pPr>
      <w:widowControl w:val="0"/>
      <w:shd w:val="clear" w:color="auto" w:fill="FFFFFF"/>
      <w:autoSpaceDE w:val="0"/>
      <w:autoSpaceDN w:val="0"/>
      <w:adjustRightInd w:val="0"/>
      <w:spacing w:line="307" w:lineRule="exact"/>
      <w:ind w:left="24" w:right="14"/>
      <w:jc w:val="center"/>
    </w:pPr>
    <w:rPr>
      <w:b/>
      <w:bCs/>
      <w:i/>
      <w:iCs/>
      <w:color w:val="000000"/>
      <w:spacing w:val="-12"/>
      <w:sz w:val="28"/>
      <w:szCs w:val="28"/>
    </w:rPr>
  </w:style>
  <w:style w:type="character" w:customStyle="1" w:styleId="TitoloCarattere">
    <w:name w:val="Titolo Carattere"/>
    <w:basedOn w:val="Carpredefinitoparagrafo"/>
    <w:link w:val="Titolo"/>
    <w:uiPriority w:val="99"/>
    <w:rsid w:val="002A5F9B"/>
    <w:rPr>
      <w:b/>
      <w:bCs/>
      <w:i/>
      <w:iCs/>
      <w:color w:val="000000"/>
      <w:spacing w:val="-12"/>
      <w:sz w:val="28"/>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F76C7"/>
    <w:rPr>
      <w:sz w:val="24"/>
      <w:szCs w:val="24"/>
    </w:rPr>
  </w:style>
  <w:style w:type="paragraph" w:styleId="Titolo1">
    <w:name w:val="heading 1"/>
    <w:basedOn w:val="Normale"/>
    <w:next w:val="Normale"/>
    <w:link w:val="Titolo1Carattere"/>
    <w:uiPriority w:val="9"/>
    <w:qFormat/>
    <w:rsid w:val="0036415C"/>
    <w:pPr>
      <w:keepNext/>
      <w:spacing w:before="240" w:after="60"/>
      <w:outlineLvl w:val="0"/>
    </w:pPr>
    <w:rPr>
      <w:rFonts w:ascii="Cambria" w:hAnsi="Cambria"/>
      <w:b/>
      <w:bCs/>
      <w:kern w:val="32"/>
      <w:sz w:val="32"/>
      <w:szCs w:val="32"/>
    </w:rPr>
  </w:style>
  <w:style w:type="paragraph" w:styleId="Titolo5">
    <w:name w:val="heading 5"/>
    <w:basedOn w:val="Normale"/>
    <w:next w:val="Normale"/>
    <w:link w:val="Titolo5Carattere"/>
    <w:unhideWhenUsed/>
    <w:qFormat/>
    <w:rsid w:val="00244B34"/>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FD1B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rsid w:val="001B76CA"/>
    <w:pPr>
      <w:tabs>
        <w:tab w:val="center" w:pos="4819"/>
        <w:tab w:val="right" w:pos="9638"/>
      </w:tabs>
    </w:pPr>
  </w:style>
  <w:style w:type="paragraph" w:styleId="Pidipagina">
    <w:name w:val="footer"/>
    <w:basedOn w:val="Normale"/>
    <w:rsid w:val="001B76CA"/>
    <w:pPr>
      <w:tabs>
        <w:tab w:val="center" w:pos="4819"/>
        <w:tab w:val="right" w:pos="9638"/>
      </w:tabs>
    </w:pPr>
  </w:style>
  <w:style w:type="character" w:styleId="Collegamentoipertestuale">
    <w:name w:val="Hyperlink"/>
    <w:basedOn w:val="Carpredefinitoparagrafo"/>
    <w:rsid w:val="008A330F"/>
    <w:rPr>
      <w:color w:val="0000FF"/>
      <w:u w:val="single"/>
    </w:rPr>
  </w:style>
  <w:style w:type="character" w:styleId="Numeropagina">
    <w:name w:val="page number"/>
    <w:basedOn w:val="Carpredefinitoparagrafo"/>
    <w:rsid w:val="00CD010D"/>
  </w:style>
  <w:style w:type="paragraph" w:styleId="Testofumetto">
    <w:name w:val="Balloon Text"/>
    <w:basedOn w:val="Normale"/>
    <w:semiHidden/>
    <w:rsid w:val="005162A2"/>
    <w:rPr>
      <w:rFonts w:ascii="Tahoma" w:hAnsi="Tahoma" w:cs="Tahoma"/>
      <w:sz w:val="16"/>
      <w:szCs w:val="16"/>
    </w:rPr>
  </w:style>
  <w:style w:type="paragraph" w:styleId="Paragrafoelenco">
    <w:name w:val="List Paragraph"/>
    <w:basedOn w:val="Normale"/>
    <w:uiPriority w:val="34"/>
    <w:qFormat/>
    <w:rsid w:val="00B43262"/>
    <w:pPr>
      <w:ind w:left="720"/>
      <w:contextualSpacing/>
    </w:pPr>
  </w:style>
  <w:style w:type="character" w:customStyle="1" w:styleId="Titolo1Carattere">
    <w:name w:val="Titolo 1 Carattere"/>
    <w:basedOn w:val="Carpredefinitoparagrafo"/>
    <w:link w:val="Titolo1"/>
    <w:uiPriority w:val="9"/>
    <w:rsid w:val="0036415C"/>
    <w:rPr>
      <w:rFonts w:ascii="Cambria" w:hAnsi="Cambria"/>
      <w:b/>
      <w:bCs/>
      <w:kern w:val="32"/>
      <w:sz w:val="32"/>
      <w:szCs w:val="32"/>
    </w:rPr>
  </w:style>
  <w:style w:type="character" w:customStyle="1" w:styleId="Titolo5Carattere">
    <w:name w:val="Titolo 5 Carattere"/>
    <w:basedOn w:val="Carpredefinitoparagrafo"/>
    <w:link w:val="Titolo5"/>
    <w:rsid w:val="00244B34"/>
    <w:rPr>
      <w:rFonts w:asciiTheme="majorHAnsi" w:eastAsiaTheme="majorEastAsia" w:hAnsiTheme="majorHAnsi" w:cstheme="majorBidi"/>
      <w:color w:val="243F60" w:themeColor="accent1" w:themeShade="7F"/>
      <w:sz w:val="24"/>
      <w:szCs w:val="24"/>
    </w:rPr>
  </w:style>
  <w:style w:type="paragraph" w:customStyle="1" w:styleId="p0">
    <w:name w:val="p0"/>
    <w:basedOn w:val="Normale"/>
    <w:rsid w:val="00244B34"/>
    <w:pPr>
      <w:widowControl w:val="0"/>
      <w:tabs>
        <w:tab w:val="left" w:pos="720"/>
      </w:tabs>
      <w:autoSpaceDE w:val="0"/>
      <w:autoSpaceDN w:val="0"/>
      <w:spacing w:line="240" w:lineRule="atLeast"/>
      <w:jc w:val="both"/>
    </w:pPr>
  </w:style>
  <w:style w:type="paragraph" w:customStyle="1" w:styleId="p1">
    <w:name w:val="p1"/>
    <w:basedOn w:val="Normale"/>
    <w:rsid w:val="00244B34"/>
    <w:pPr>
      <w:widowControl w:val="0"/>
      <w:tabs>
        <w:tab w:val="left" w:pos="3160"/>
      </w:tabs>
      <w:autoSpaceDE w:val="0"/>
      <w:autoSpaceDN w:val="0"/>
      <w:spacing w:line="240" w:lineRule="atLeast"/>
      <w:ind w:left="1720"/>
    </w:pPr>
  </w:style>
  <w:style w:type="paragraph" w:styleId="Corpotesto">
    <w:name w:val="Body Text"/>
    <w:basedOn w:val="Normale"/>
    <w:link w:val="CorpotestoCarattere"/>
    <w:rsid w:val="00244B34"/>
    <w:pPr>
      <w:widowControl w:val="0"/>
      <w:tabs>
        <w:tab w:val="left" w:pos="1260"/>
      </w:tabs>
      <w:autoSpaceDE w:val="0"/>
      <w:autoSpaceDN w:val="0"/>
    </w:pPr>
    <w:rPr>
      <w:sz w:val="28"/>
      <w:szCs w:val="28"/>
    </w:rPr>
  </w:style>
  <w:style w:type="character" w:customStyle="1" w:styleId="CorpotestoCarattere">
    <w:name w:val="Corpo testo Carattere"/>
    <w:basedOn w:val="Carpredefinitoparagrafo"/>
    <w:link w:val="Corpotesto"/>
    <w:rsid w:val="00244B34"/>
    <w:rPr>
      <w:sz w:val="28"/>
      <w:szCs w:val="28"/>
    </w:rPr>
  </w:style>
  <w:style w:type="paragraph" w:customStyle="1" w:styleId="c3">
    <w:name w:val="c3"/>
    <w:basedOn w:val="Normale"/>
    <w:rsid w:val="00244B34"/>
    <w:pPr>
      <w:widowControl w:val="0"/>
      <w:spacing w:line="240" w:lineRule="atLeast"/>
      <w:jc w:val="center"/>
    </w:pPr>
    <w:rPr>
      <w:snapToGrid w:val="0"/>
      <w:szCs w:val="20"/>
    </w:rPr>
  </w:style>
  <w:style w:type="paragraph" w:styleId="Rientrocorpodeltesto2">
    <w:name w:val="Body Text Indent 2"/>
    <w:basedOn w:val="Normale"/>
    <w:link w:val="Rientrocorpodeltesto2Carattere"/>
    <w:rsid w:val="00244B34"/>
    <w:pPr>
      <w:widowControl w:val="0"/>
      <w:autoSpaceDE w:val="0"/>
      <w:autoSpaceDN w:val="0"/>
      <w:ind w:left="567"/>
      <w:jc w:val="both"/>
    </w:pPr>
    <w:rPr>
      <w:rFonts w:ascii="Arial" w:hAnsi="Arial" w:cs="Arial"/>
    </w:rPr>
  </w:style>
  <w:style w:type="character" w:customStyle="1" w:styleId="Rientrocorpodeltesto2Carattere">
    <w:name w:val="Rientro corpo del testo 2 Carattere"/>
    <w:basedOn w:val="Carpredefinitoparagrafo"/>
    <w:link w:val="Rientrocorpodeltesto2"/>
    <w:rsid w:val="00244B34"/>
    <w:rPr>
      <w:rFonts w:ascii="Arial" w:hAnsi="Arial" w:cs="Arial"/>
      <w:sz w:val="24"/>
      <w:szCs w:val="24"/>
    </w:rPr>
  </w:style>
  <w:style w:type="paragraph" w:styleId="Rientrocorpodeltesto3">
    <w:name w:val="Body Text Indent 3"/>
    <w:basedOn w:val="Normale"/>
    <w:link w:val="Rientrocorpodeltesto3Carattere"/>
    <w:rsid w:val="00244B34"/>
    <w:pPr>
      <w:widowControl w:val="0"/>
      <w:autoSpaceDE w:val="0"/>
      <w:autoSpaceDN w:val="0"/>
      <w:ind w:left="360"/>
      <w:jc w:val="both"/>
    </w:pPr>
    <w:rPr>
      <w:rFonts w:ascii="Arial" w:hAnsi="Arial" w:cs="Arial"/>
    </w:rPr>
  </w:style>
  <w:style w:type="character" w:customStyle="1" w:styleId="Rientrocorpodeltesto3Carattere">
    <w:name w:val="Rientro corpo del testo 3 Carattere"/>
    <w:basedOn w:val="Carpredefinitoparagrafo"/>
    <w:link w:val="Rientrocorpodeltesto3"/>
    <w:rsid w:val="00244B34"/>
    <w:rPr>
      <w:rFonts w:ascii="Arial" w:hAnsi="Arial" w:cs="Arial"/>
      <w:sz w:val="24"/>
      <w:szCs w:val="24"/>
    </w:rPr>
  </w:style>
  <w:style w:type="paragraph" w:customStyle="1" w:styleId="c2">
    <w:name w:val="c2"/>
    <w:basedOn w:val="Normale"/>
    <w:rsid w:val="00244B34"/>
    <w:pPr>
      <w:spacing w:line="240" w:lineRule="atLeast"/>
      <w:jc w:val="center"/>
    </w:pPr>
    <w:rPr>
      <w:snapToGrid w:val="0"/>
      <w:szCs w:val="20"/>
    </w:rPr>
  </w:style>
  <w:style w:type="character" w:styleId="Enfasigrassetto">
    <w:name w:val="Strong"/>
    <w:basedOn w:val="Carpredefinitoparagrafo"/>
    <w:qFormat/>
    <w:rsid w:val="00244B34"/>
    <w:rPr>
      <w:b/>
      <w:bCs/>
    </w:rPr>
  </w:style>
  <w:style w:type="paragraph" w:customStyle="1" w:styleId="sche4">
    <w:name w:val="sche_4"/>
    <w:rsid w:val="00244B34"/>
    <w:pPr>
      <w:widowControl w:val="0"/>
      <w:jc w:val="both"/>
    </w:pPr>
    <w:rPr>
      <w:snapToGrid w:val="0"/>
    </w:rPr>
  </w:style>
  <w:style w:type="paragraph" w:styleId="Testonormale">
    <w:name w:val="Plain Text"/>
    <w:basedOn w:val="Normale"/>
    <w:link w:val="TestonormaleCarattere"/>
    <w:rsid w:val="00244B34"/>
    <w:rPr>
      <w:rFonts w:ascii="Courier New" w:hAnsi="Courier New" w:cs="Courier New"/>
      <w:sz w:val="20"/>
      <w:szCs w:val="20"/>
      <w:lang w:val="en-GB" w:eastAsia="en-US"/>
    </w:rPr>
  </w:style>
  <w:style w:type="character" w:customStyle="1" w:styleId="TestonormaleCarattere">
    <w:name w:val="Testo normale Carattere"/>
    <w:basedOn w:val="Carpredefinitoparagrafo"/>
    <w:link w:val="Testonormale"/>
    <w:rsid w:val="00244B34"/>
    <w:rPr>
      <w:rFonts w:ascii="Courier New" w:hAnsi="Courier New" w:cs="Courier New"/>
      <w:lang w:val="en-GB" w:eastAsia="en-US"/>
    </w:rPr>
  </w:style>
  <w:style w:type="paragraph" w:styleId="Nessunaspaziatura">
    <w:name w:val="No Spacing"/>
    <w:uiPriority w:val="1"/>
    <w:qFormat/>
    <w:rsid w:val="00B10161"/>
    <w:rPr>
      <w:sz w:val="24"/>
      <w:szCs w:val="24"/>
    </w:rPr>
  </w:style>
  <w:style w:type="paragraph" w:styleId="Corpodeltesto2">
    <w:name w:val="Body Text 2"/>
    <w:basedOn w:val="Normale"/>
    <w:link w:val="Corpodeltesto2Carattere"/>
    <w:rsid w:val="002A5F9B"/>
    <w:pPr>
      <w:spacing w:after="120" w:line="480" w:lineRule="auto"/>
    </w:pPr>
  </w:style>
  <w:style w:type="character" w:customStyle="1" w:styleId="Corpodeltesto2Carattere">
    <w:name w:val="Corpo del testo 2 Carattere"/>
    <w:basedOn w:val="Carpredefinitoparagrafo"/>
    <w:link w:val="Corpodeltesto2"/>
    <w:rsid w:val="002A5F9B"/>
    <w:rPr>
      <w:sz w:val="24"/>
      <w:szCs w:val="24"/>
    </w:rPr>
  </w:style>
  <w:style w:type="paragraph" w:styleId="Titolo">
    <w:name w:val="Title"/>
    <w:basedOn w:val="Normale"/>
    <w:link w:val="TitoloCarattere"/>
    <w:uiPriority w:val="99"/>
    <w:qFormat/>
    <w:rsid w:val="002A5F9B"/>
    <w:pPr>
      <w:widowControl w:val="0"/>
      <w:shd w:val="clear" w:color="auto" w:fill="FFFFFF"/>
      <w:autoSpaceDE w:val="0"/>
      <w:autoSpaceDN w:val="0"/>
      <w:adjustRightInd w:val="0"/>
      <w:spacing w:line="307" w:lineRule="exact"/>
      <w:ind w:left="24" w:right="14"/>
      <w:jc w:val="center"/>
    </w:pPr>
    <w:rPr>
      <w:b/>
      <w:bCs/>
      <w:i/>
      <w:iCs/>
      <w:color w:val="000000"/>
      <w:spacing w:val="-12"/>
      <w:sz w:val="28"/>
      <w:szCs w:val="28"/>
    </w:rPr>
  </w:style>
  <w:style w:type="character" w:customStyle="1" w:styleId="TitoloCarattere">
    <w:name w:val="Titolo Carattere"/>
    <w:basedOn w:val="Carpredefinitoparagrafo"/>
    <w:link w:val="Titolo"/>
    <w:uiPriority w:val="99"/>
    <w:rsid w:val="002A5F9B"/>
    <w:rPr>
      <w:b/>
      <w:bCs/>
      <w:i/>
      <w:iCs/>
      <w:color w:val="000000"/>
      <w:spacing w:val="-12"/>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64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AB637-07D8-470D-96B3-77544C824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3356</Words>
  <Characters>19132</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22444</CharactersWithSpaces>
  <SharedDoc>false</SharedDoc>
  <HLinks>
    <vt:vector size="12" baseType="variant">
      <vt:variant>
        <vt:i4>1376320</vt:i4>
      </vt:variant>
      <vt:variant>
        <vt:i4>3</vt:i4>
      </vt:variant>
      <vt:variant>
        <vt:i4>0</vt:i4>
      </vt:variant>
      <vt:variant>
        <vt:i4>5</vt:i4>
      </vt:variant>
      <vt:variant>
        <vt:lpwstr>http://www.ausl6palermo.org/</vt:lpwstr>
      </vt:variant>
      <vt:variant>
        <vt:lpwstr/>
      </vt:variant>
      <vt:variant>
        <vt:i4>7536674</vt:i4>
      </vt:variant>
      <vt:variant>
        <vt:i4>0</vt:i4>
      </vt:variant>
      <vt:variant>
        <vt:i4>0</vt:i4>
      </vt:variant>
      <vt:variant>
        <vt:i4>5</vt:i4>
      </vt:variant>
      <vt:variant>
        <vt:lpwstr>mailto:_______@ausl6palermo.org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uno</dc:creator>
  <cp:lastModifiedBy>k9ywkt8ycq2q266bjjkd</cp:lastModifiedBy>
  <cp:revision>4</cp:revision>
  <cp:lastPrinted>2013-06-17T08:16:00Z</cp:lastPrinted>
  <dcterms:created xsi:type="dcterms:W3CDTF">2013-06-17T08:16:00Z</dcterms:created>
  <dcterms:modified xsi:type="dcterms:W3CDTF">2013-06-17T08:16:00Z</dcterms:modified>
</cp:coreProperties>
</file>